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560" w:rsidRDefault="006A4560">
      <w:pPr>
        <w:jc w:val="both"/>
        <w:rPr>
          <w:b/>
          <w:sz w:val="24"/>
        </w:rPr>
      </w:pPr>
    </w:p>
    <w:p w:rsidR="006A4560" w:rsidRDefault="006A4560">
      <w:pPr>
        <w:jc w:val="both"/>
        <w:rPr>
          <w:b/>
          <w:sz w:val="24"/>
        </w:rPr>
      </w:pPr>
    </w:p>
    <w:p w:rsidR="006A4560" w:rsidRDefault="006A4560">
      <w:pPr>
        <w:jc w:val="both"/>
        <w:rPr>
          <w:b/>
          <w:sz w:val="24"/>
        </w:rPr>
      </w:pPr>
    </w:p>
    <w:p w:rsidR="006A4560" w:rsidRPr="00827DF2" w:rsidRDefault="006A4560" w:rsidP="006A4560">
      <w:pPr>
        <w:jc w:val="center"/>
        <w:rPr>
          <w:rFonts w:ascii="Candara" w:hAnsi="Candara"/>
          <w:b/>
          <w:sz w:val="48"/>
          <w:szCs w:val="48"/>
        </w:rPr>
      </w:pPr>
      <w:r w:rsidRPr="00827DF2">
        <w:rPr>
          <w:rFonts w:ascii="Candara" w:hAnsi="Candara"/>
          <w:b/>
          <w:sz w:val="48"/>
          <w:szCs w:val="48"/>
        </w:rPr>
        <w:t>Indbydelse</w:t>
      </w:r>
    </w:p>
    <w:p w:rsidR="003F5D36" w:rsidRDefault="003F5D36" w:rsidP="006A4560">
      <w:pPr>
        <w:rPr>
          <w:b/>
          <w:sz w:val="24"/>
        </w:rPr>
      </w:pPr>
    </w:p>
    <w:p w:rsidR="003F5D36" w:rsidRDefault="005B6E1E" w:rsidP="006A4560">
      <w:pPr>
        <w:rPr>
          <w:b/>
          <w:sz w:val="24"/>
        </w:rPr>
      </w:pPr>
      <w:r>
        <w:rPr>
          <w:noProof/>
          <w:sz w:val="24"/>
          <w:lang w:eastAsia="da-DK"/>
        </w:rPr>
        <w:drawing>
          <wp:inline distT="0" distB="0" distL="0" distR="0">
            <wp:extent cx="6073140" cy="3616960"/>
            <wp:effectExtent l="19050" t="0" r="3810" b="0"/>
            <wp:docPr id="1" name="Billede 1" descr="Fyn_Golf_Jacob-Fugl_48186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yn_Golf_Jacob-Fugl_481865a"/>
                    <pic:cNvPicPr>
                      <a:picLocks noChangeAspect="1" noChangeArrowheads="1"/>
                    </pic:cNvPicPr>
                  </pic:nvPicPr>
                  <pic:blipFill>
                    <a:blip r:embed="rId5" cstate="print"/>
                    <a:srcRect/>
                    <a:stretch>
                      <a:fillRect/>
                    </a:stretch>
                  </pic:blipFill>
                  <pic:spPr bwMode="auto">
                    <a:xfrm>
                      <a:off x="0" y="0"/>
                      <a:ext cx="6073140" cy="3616960"/>
                    </a:xfrm>
                    <a:prstGeom prst="rect">
                      <a:avLst/>
                    </a:prstGeom>
                    <a:noFill/>
                    <a:ln w="9525">
                      <a:noFill/>
                      <a:miter lim="800000"/>
                      <a:headEnd/>
                      <a:tailEnd/>
                    </a:ln>
                  </pic:spPr>
                </pic:pic>
              </a:graphicData>
            </a:graphic>
          </wp:inline>
        </w:drawing>
      </w:r>
    </w:p>
    <w:p w:rsidR="003F5D36" w:rsidRDefault="003F5D36" w:rsidP="006A4560">
      <w:pPr>
        <w:rPr>
          <w:b/>
          <w:sz w:val="24"/>
        </w:rPr>
      </w:pPr>
    </w:p>
    <w:p w:rsidR="003F5D36" w:rsidRPr="003F5D36" w:rsidRDefault="00827DF2" w:rsidP="003F5D36">
      <w:pPr>
        <w:jc w:val="center"/>
        <w:rPr>
          <w:rFonts w:ascii="Candara" w:hAnsi="Candara" w:cs="Estrangelo Edessa"/>
          <w:b/>
          <w:sz w:val="48"/>
          <w:szCs w:val="48"/>
        </w:rPr>
      </w:pPr>
      <w:r>
        <w:rPr>
          <w:rFonts w:ascii="Candara" w:hAnsi="Candara" w:cs="Estrangelo Edessa"/>
          <w:b/>
          <w:sz w:val="48"/>
          <w:szCs w:val="48"/>
        </w:rPr>
        <w:t>D</w:t>
      </w:r>
      <w:r w:rsidR="003F5D36" w:rsidRPr="003F5D36">
        <w:rPr>
          <w:rFonts w:ascii="Candara" w:hAnsi="Candara" w:cs="Estrangelo Edessa"/>
          <w:b/>
          <w:sz w:val="48"/>
          <w:szCs w:val="48"/>
        </w:rPr>
        <w:t>anske Politimesterskaber i Golf 2014</w:t>
      </w:r>
    </w:p>
    <w:p w:rsidR="006A4560" w:rsidRDefault="006A4560">
      <w:pPr>
        <w:jc w:val="both"/>
        <w:rPr>
          <w:b/>
          <w:sz w:val="24"/>
        </w:rPr>
      </w:pPr>
    </w:p>
    <w:p w:rsidR="006A4560" w:rsidRDefault="006A4560">
      <w:pPr>
        <w:jc w:val="both"/>
        <w:rPr>
          <w:b/>
          <w:sz w:val="24"/>
        </w:rPr>
      </w:pPr>
    </w:p>
    <w:p w:rsidR="006A4560" w:rsidRDefault="00827DF2">
      <w:pPr>
        <w:jc w:val="both"/>
        <w:rPr>
          <w:b/>
          <w:sz w:val="24"/>
        </w:rPr>
      </w:pPr>
      <w:r>
        <w:rPr>
          <w:b/>
          <w:sz w:val="24"/>
        </w:rPr>
        <w:t xml:space="preserve">      </w:t>
      </w:r>
    </w:p>
    <w:p w:rsidR="006A4560" w:rsidRDefault="005B6E1E" w:rsidP="00827DF2">
      <w:pPr>
        <w:jc w:val="center"/>
        <w:rPr>
          <w:b/>
          <w:sz w:val="24"/>
        </w:rPr>
      </w:pPr>
      <w:r>
        <w:rPr>
          <w:b/>
          <w:noProof/>
          <w:sz w:val="24"/>
          <w:lang w:eastAsia="da-DK"/>
        </w:rPr>
        <w:drawing>
          <wp:inline distT="0" distB="0" distL="0" distR="0">
            <wp:extent cx="1405890" cy="1405890"/>
            <wp:effectExtent l="19050" t="0" r="3810" b="0"/>
            <wp:docPr id="2" name="Billede 2" descr="S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t"/>
                    <pic:cNvPicPr>
                      <a:picLocks noChangeAspect="1" noChangeArrowheads="1"/>
                    </pic:cNvPicPr>
                  </pic:nvPicPr>
                  <pic:blipFill>
                    <a:blip r:embed="rId6" cstate="print"/>
                    <a:srcRect/>
                    <a:stretch>
                      <a:fillRect/>
                    </a:stretch>
                  </pic:blipFill>
                  <pic:spPr bwMode="auto">
                    <a:xfrm>
                      <a:off x="0" y="0"/>
                      <a:ext cx="1405890" cy="1405890"/>
                    </a:xfrm>
                    <a:prstGeom prst="rect">
                      <a:avLst/>
                    </a:prstGeom>
                    <a:noFill/>
                    <a:ln w="9525">
                      <a:noFill/>
                      <a:miter lim="800000"/>
                      <a:headEnd/>
                      <a:tailEnd/>
                    </a:ln>
                  </pic:spPr>
                </pic:pic>
              </a:graphicData>
            </a:graphic>
          </wp:inline>
        </w:drawing>
      </w:r>
    </w:p>
    <w:p w:rsidR="006A4560" w:rsidRDefault="006A4560">
      <w:pPr>
        <w:jc w:val="both"/>
        <w:rPr>
          <w:b/>
          <w:sz w:val="24"/>
        </w:rPr>
      </w:pPr>
    </w:p>
    <w:p w:rsidR="003F5D36" w:rsidRDefault="00827DF2" w:rsidP="00827DF2">
      <w:pPr>
        <w:jc w:val="center"/>
        <w:rPr>
          <w:b/>
          <w:sz w:val="24"/>
        </w:rPr>
      </w:pPr>
      <w:r>
        <w:rPr>
          <w:b/>
          <w:sz w:val="24"/>
        </w:rPr>
        <w:t>Sct. Knuds Golfklub</w:t>
      </w:r>
    </w:p>
    <w:p w:rsidR="00827DF2" w:rsidRDefault="00827DF2" w:rsidP="00827DF2">
      <w:pPr>
        <w:jc w:val="center"/>
        <w:rPr>
          <w:b/>
          <w:sz w:val="24"/>
        </w:rPr>
      </w:pPr>
    </w:p>
    <w:p w:rsidR="00827DF2" w:rsidRDefault="00827DF2" w:rsidP="00827DF2">
      <w:pPr>
        <w:jc w:val="center"/>
        <w:rPr>
          <w:b/>
          <w:sz w:val="24"/>
        </w:rPr>
      </w:pPr>
      <w:r>
        <w:rPr>
          <w:b/>
          <w:sz w:val="24"/>
        </w:rPr>
        <w:t>Slipshavnsvej 16</w:t>
      </w:r>
    </w:p>
    <w:p w:rsidR="00827DF2" w:rsidRDefault="00827DF2" w:rsidP="00827DF2">
      <w:pPr>
        <w:jc w:val="center"/>
        <w:rPr>
          <w:b/>
          <w:sz w:val="24"/>
        </w:rPr>
      </w:pPr>
    </w:p>
    <w:p w:rsidR="00827DF2" w:rsidRDefault="00827DF2" w:rsidP="00827DF2">
      <w:pPr>
        <w:jc w:val="center"/>
        <w:rPr>
          <w:b/>
          <w:sz w:val="24"/>
        </w:rPr>
      </w:pPr>
      <w:r>
        <w:rPr>
          <w:b/>
          <w:sz w:val="24"/>
        </w:rPr>
        <w:t>5800 Nyborg</w:t>
      </w:r>
    </w:p>
    <w:p w:rsidR="00827DF2" w:rsidRDefault="00827DF2" w:rsidP="00827DF2">
      <w:pPr>
        <w:jc w:val="center"/>
        <w:rPr>
          <w:b/>
          <w:sz w:val="24"/>
        </w:rPr>
      </w:pPr>
    </w:p>
    <w:p w:rsidR="00827DF2" w:rsidRDefault="00827DF2" w:rsidP="00827DF2">
      <w:pPr>
        <w:jc w:val="center"/>
        <w:rPr>
          <w:b/>
          <w:sz w:val="24"/>
        </w:rPr>
      </w:pPr>
      <w:r>
        <w:rPr>
          <w:b/>
          <w:sz w:val="24"/>
        </w:rPr>
        <w:t>653112121</w:t>
      </w:r>
    </w:p>
    <w:p w:rsidR="00827DF2" w:rsidRDefault="00827DF2" w:rsidP="00827DF2">
      <w:pPr>
        <w:jc w:val="center"/>
        <w:rPr>
          <w:b/>
          <w:sz w:val="24"/>
        </w:rPr>
      </w:pPr>
    </w:p>
    <w:p w:rsidR="004D22C3" w:rsidRDefault="00BA2D88">
      <w:pPr>
        <w:jc w:val="both"/>
        <w:rPr>
          <w:sz w:val="24"/>
        </w:rPr>
      </w:pPr>
      <w:r w:rsidRPr="006A4560">
        <w:rPr>
          <w:b/>
          <w:sz w:val="24"/>
        </w:rPr>
        <w:t>Nyborg Politi Idrætsforening</w:t>
      </w:r>
      <w:r>
        <w:rPr>
          <w:sz w:val="24"/>
        </w:rPr>
        <w:t xml:space="preserve"> har hermed fornøjelsen i samarbejde med </w:t>
      </w:r>
      <w:r w:rsidRPr="006A4560">
        <w:rPr>
          <w:b/>
          <w:sz w:val="24"/>
        </w:rPr>
        <w:t>Dansk Politi Idræts Forbund</w:t>
      </w:r>
      <w:r>
        <w:rPr>
          <w:sz w:val="24"/>
        </w:rPr>
        <w:t>, at kunne invitere til De Danske Politimesterskaber i Golf, der afvikles den 19 og 20 august 2014 på det smukke anlæg ved Sct. Knuds Golfklub.</w:t>
      </w:r>
    </w:p>
    <w:p w:rsidR="00BA2D88" w:rsidRDefault="00BA2D88">
      <w:pPr>
        <w:jc w:val="both"/>
        <w:rPr>
          <w:sz w:val="24"/>
        </w:rPr>
      </w:pPr>
    </w:p>
    <w:p w:rsidR="00BA2D88" w:rsidRPr="006A4560" w:rsidRDefault="00BA2D88">
      <w:pPr>
        <w:jc w:val="both"/>
        <w:rPr>
          <w:b/>
          <w:sz w:val="24"/>
        </w:rPr>
      </w:pPr>
      <w:r w:rsidRPr="006A4560">
        <w:rPr>
          <w:b/>
          <w:sz w:val="24"/>
        </w:rPr>
        <w:t>Deltagerantal</w:t>
      </w:r>
    </w:p>
    <w:p w:rsidR="00BA2D88" w:rsidRDefault="00BA2D88">
      <w:pPr>
        <w:jc w:val="both"/>
        <w:rPr>
          <w:sz w:val="24"/>
        </w:rPr>
      </w:pPr>
    </w:p>
    <w:p w:rsidR="00BA2D88" w:rsidRDefault="00BA2D88">
      <w:pPr>
        <w:jc w:val="both"/>
        <w:rPr>
          <w:sz w:val="24"/>
        </w:rPr>
      </w:pPr>
      <w:r>
        <w:rPr>
          <w:sz w:val="24"/>
        </w:rPr>
        <w:t xml:space="preserve">Der kan deltage i alt </w:t>
      </w:r>
      <w:r w:rsidR="005B0298">
        <w:rPr>
          <w:sz w:val="24"/>
        </w:rPr>
        <w:t>81</w:t>
      </w:r>
      <w:r>
        <w:rPr>
          <w:sz w:val="24"/>
        </w:rPr>
        <w:t xml:space="preserve"> spillere, med 21 pladser reserveret til Mesterrækken, 12 pladser til Damerækken og resten tildeles A-række for herre. </w:t>
      </w:r>
    </w:p>
    <w:p w:rsidR="00BA2D88" w:rsidRDefault="00BA2D88">
      <w:pPr>
        <w:jc w:val="both"/>
        <w:rPr>
          <w:sz w:val="24"/>
        </w:rPr>
      </w:pPr>
    </w:p>
    <w:p w:rsidR="00BA2D88" w:rsidRDefault="00BA2D88">
      <w:pPr>
        <w:jc w:val="both"/>
        <w:rPr>
          <w:sz w:val="24"/>
        </w:rPr>
      </w:pPr>
      <w:r>
        <w:rPr>
          <w:sz w:val="24"/>
        </w:rPr>
        <w:t xml:space="preserve">De 21 tilmeldte spiller, der ved tilmeldingsfristens udløb den </w:t>
      </w:r>
      <w:r w:rsidR="00201AA8">
        <w:rPr>
          <w:sz w:val="24"/>
        </w:rPr>
        <w:t xml:space="preserve">29. juli 2014 </w:t>
      </w:r>
      <w:r>
        <w:rPr>
          <w:sz w:val="24"/>
        </w:rPr>
        <w:t xml:space="preserve">har det laveste handicap, udtages til Mesterrækken. </w:t>
      </w:r>
    </w:p>
    <w:p w:rsidR="00BA2D88" w:rsidRDefault="00BA2D88">
      <w:pPr>
        <w:jc w:val="both"/>
        <w:rPr>
          <w:sz w:val="24"/>
        </w:rPr>
      </w:pPr>
    </w:p>
    <w:p w:rsidR="00BA2D88" w:rsidRDefault="00BA2D88">
      <w:pPr>
        <w:jc w:val="both"/>
        <w:rPr>
          <w:sz w:val="24"/>
        </w:rPr>
      </w:pPr>
      <w:r>
        <w:rPr>
          <w:sz w:val="24"/>
        </w:rPr>
        <w:t>Ved tilmelding af flere en 12 damer og 6</w:t>
      </w:r>
      <w:r w:rsidR="005B0298">
        <w:rPr>
          <w:sz w:val="24"/>
        </w:rPr>
        <w:t>9</w:t>
      </w:r>
      <w:r>
        <w:rPr>
          <w:sz w:val="24"/>
        </w:rPr>
        <w:t xml:space="preserve"> herre vil der blive oprettet en venteliste, hvorfra spillere udtages efter handicap, ved brug af laveste handicap først. Herrespillere med højere handicap en </w:t>
      </w:r>
      <w:r w:rsidR="00F97062">
        <w:rPr>
          <w:sz w:val="24"/>
        </w:rPr>
        <w:t>21</w:t>
      </w:r>
      <w:r>
        <w:rPr>
          <w:sz w:val="24"/>
        </w:rPr>
        <w:t xml:space="preserve">,0 spiller fra handicap </w:t>
      </w:r>
      <w:r w:rsidR="004F4CE8">
        <w:rPr>
          <w:sz w:val="24"/>
        </w:rPr>
        <w:t>21,0</w:t>
      </w:r>
      <w:r>
        <w:rPr>
          <w:sz w:val="24"/>
        </w:rPr>
        <w:t>.</w:t>
      </w:r>
    </w:p>
    <w:p w:rsidR="00BA2D88" w:rsidRDefault="00BA2D88">
      <w:pPr>
        <w:jc w:val="both"/>
        <w:rPr>
          <w:sz w:val="24"/>
        </w:rPr>
      </w:pPr>
    </w:p>
    <w:p w:rsidR="00BA2D88" w:rsidRDefault="00BA2D88">
      <w:pPr>
        <w:jc w:val="both"/>
        <w:rPr>
          <w:sz w:val="24"/>
        </w:rPr>
      </w:pPr>
    </w:p>
    <w:p w:rsidR="00BA2D88" w:rsidRPr="006A4560" w:rsidRDefault="00BA2D88">
      <w:pPr>
        <w:jc w:val="both"/>
        <w:rPr>
          <w:b/>
          <w:sz w:val="24"/>
        </w:rPr>
      </w:pPr>
      <w:r w:rsidRPr="006A4560">
        <w:rPr>
          <w:b/>
          <w:sz w:val="24"/>
        </w:rPr>
        <w:t>Matchform</w:t>
      </w:r>
    </w:p>
    <w:p w:rsidR="00BA2D88" w:rsidRDefault="00BA2D88">
      <w:pPr>
        <w:jc w:val="both"/>
        <w:rPr>
          <w:sz w:val="24"/>
        </w:rPr>
      </w:pPr>
    </w:p>
    <w:p w:rsidR="00BA2D88" w:rsidRDefault="00BA2D88">
      <w:pPr>
        <w:jc w:val="both"/>
        <w:rPr>
          <w:sz w:val="24"/>
        </w:rPr>
      </w:pPr>
      <w:r>
        <w:rPr>
          <w:sz w:val="24"/>
        </w:rPr>
        <w:t xml:space="preserve">Mesterrækken spiller 2x18 hullers slagspil fra hvid tee og fra scratch i 3-bolde. De første 18 huller spilles den 19. august 2014 og de sidste 18 huller spilles den 20. august 2014. </w:t>
      </w:r>
    </w:p>
    <w:p w:rsidR="00BA2D88" w:rsidRDefault="00BA2D88">
      <w:pPr>
        <w:jc w:val="both"/>
        <w:rPr>
          <w:sz w:val="24"/>
        </w:rPr>
      </w:pPr>
    </w:p>
    <w:p w:rsidR="00BA2D88" w:rsidRDefault="00BA2D88">
      <w:pPr>
        <w:jc w:val="both"/>
        <w:rPr>
          <w:sz w:val="24"/>
        </w:rPr>
      </w:pPr>
      <w:r>
        <w:rPr>
          <w:sz w:val="24"/>
        </w:rPr>
        <w:t xml:space="preserve">Damerækken spiller 1x18 hullers slagspil fra rød tee og fra scratch i 3-bolde, som afvikles den 20. august 2014. </w:t>
      </w:r>
    </w:p>
    <w:p w:rsidR="00BA2D88" w:rsidRDefault="00BA2D88">
      <w:pPr>
        <w:jc w:val="both"/>
        <w:rPr>
          <w:sz w:val="24"/>
        </w:rPr>
      </w:pPr>
    </w:p>
    <w:p w:rsidR="00435478" w:rsidRDefault="00BA2D88">
      <w:pPr>
        <w:jc w:val="both"/>
        <w:rPr>
          <w:sz w:val="24"/>
        </w:rPr>
      </w:pPr>
      <w:r>
        <w:rPr>
          <w:sz w:val="24"/>
        </w:rPr>
        <w:t>A-rækken spiller 1x18 huller stableford fra gul tee med fuldt spillehandicap i 3-bolde</w:t>
      </w:r>
      <w:r w:rsidR="00435478">
        <w:rPr>
          <w:sz w:val="24"/>
        </w:rPr>
        <w:t>, s</w:t>
      </w:r>
      <w:r w:rsidR="005B0298">
        <w:rPr>
          <w:sz w:val="24"/>
        </w:rPr>
        <w:t xml:space="preserve">om afvikles den 20. august 2014, </w:t>
      </w:r>
      <w:r w:rsidR="00262AA7">
        <w:rPr>
          <w:sz w:val="24"/>
        </w:rPr>
        <w:t>der spilles med max handicap 21,0</w:t>
      </w:r>
      <w:r w:rsidR="00435478">
        <w:rPr>
          <w:sz w:val="24"/>
        </w:rPr>
        <w:t xml:space="preserve"> </w:t>
      </w:r>
    </w:p>
    <w:p w:rsidR="00435478" w:rsidRDefault="00435478">
      <w:pPr>
        <w:jc w:val="both"/>
        <w:rPr>
          <w:sz w:val="24"/>
        </w:rPr>
      </w:pPr>
    </w:p>
    <w:p w:rsidR="00435478" w:rsidRDefault="00435478">
      <w:pPr>
        <w:jc w:val="both"/>
        <w:rPr>
          <w:sz w:val="24"/>
        </w:rPr>
      </w:pPr>
    </w:p>
    <w:p w:rsidR="00435478" w:rsidRPr="006A4560" w:rsidRDefault="00435478">
      <w:pPr>
        <w:jc w:val="both"/>
        <w:rPr>
          <w:b/>
          <w:sz w:val="24"/>
        </w:rPr>
      </w:pPr>
      <w:r w:rsidRPr="006A4560">
        <w:rPr>
          <w:b/>
          <w:sz w:val="24"/>
        </w:rPr>
        <w:t>Tilmelding</w:t>
      </w:r>
    </w:p>
    <w:p w:rsidR="00435478" w:rsidRDefault="00435478">
      <w:pPr>
        <w:jc w:val="both"/>
        <w:rPr>
          <w:sz w:val="24"/>
        </w:rPr>
      </w:pPr>
    </w:p>
    <w:p w:rsidR="00435478" w:rsidRDefault="00435478">
      <w:pPr>
        <w:jc w:val="both"/>
        <w:rPr>
          <w:sz w:val="24"/>
        </w:rPr>
      </w:pPr>
      <w:r>
        <w:rPr>
          <w:sz w:val="24"/>
        </w:rPr>
        <w:t xml:space="preserve">Tilmelding skal foretages på medsendte liste, der bedes udfyldt i samtlige felter og fremsendes til Michael Stie senest den </w:t>
      </w:r>
      <w:r w:rsidR="004F4CE8" w:rsidRPr="003F68BA">
        <w:rPr>
          <w:sz w:val="24"/>
        </w:rPr>
        <w:t>29. Juli</w:t>
      </w:r>
      <w:r w:rsidRPr="003F68BA">
        <w:rPr>
          <w:sz w:val="24"/>
        </w:rPr>
        <w:t xml:space="preserve"> 2014</w:t>
      </w:r>
      <w:r>
        <w:rPr>
          <w:sz w:val="24"/>
        </w:rPr>
        <w:t xml:space="preserve"> til e-mail </w:t>
      </w:r>
      <w:hyperlink r:id="rId7" w:history="1">
        <w:r w:rsidR="007D3518" w:rsidRPr="00011DE9">
          <w:rPr>
            <w:rStyle w:val="Hyperlink"/>
            <w:sz w:val="24"/>
          </w:rPr>
          <w:t>mst008@politi.dk</w:t>
        </w:r>
      </w:hyperlink>
      <w:r w:rsidR="007D3518">
        <w:rPr>
          <w:sz w:val="24"/>
        </w:rPr>
        <w:t xml:space="preserve"> eller Lars Laursen, </w:t>
      </w:r>
      <w:hyperlink r:id="rId8" w:history="1">
        <w:r w:rsidR="007D3518" w:rsidRPr="00011DE9">
          <w:rPr>
            <w:rStyle w:val="Hyperlink"/>
            <w:sz w:val="24"/>
          </w:rPr>
          <w:t>lla017@politi.dk</w:t>
        </w:r>
      </w:hyperlink>
      <w:r w:rsidR="007D3518">
        <w:rPr>
          <w:sz w:val="24"/>
        </w:rPr>
        <w:t xml:space="preserve"> </w:t>
      </w:r>
      <w:r>
        <w:rPr>
          <w:sz w:val="24"/>
        </w:rPr>
        <w:t>.</w:t>
      </w:r>
    </w:p>
    <w:p w:rsidR="00435478" w:rsidRDefault="00435478">
      <w:pPr>
        <w:jc w:val="both"/>
        <w:rPr>
          <w:sz w:val="24"/>
        </w:rPr>
      </w:pPr>
      <w:r>
        <w:rPr>
          <w:sz w:val="24"/>
        </w:rPr>
        <w:t>Tilmeldingen skal indeholde navn, idrætsforening, DGU nr., handicap og kontaktperson. Det skal ligeledes fremgår om man ønsker at</w:t>
      </w:r>
      <w:r w:rsidR="007D3518">
        <w:rPr>
          <w:sz w:val="24"/>
        </w:rPr>
        <w:t xml:space="preserve"> deltage i kammeratskabsaftenen.</w:t>
      </w:r>
      <w:r>
        <w:rPr>
          <w:sz w:val="24"/>
        </w:rPr>
        <w:t xml:space="preserve"> </w:t>
      </w:r>
    </w:p>
    <w:p w:rsidR="00435478" w:rsidRDefault="00435478">
      <w:pPr>
        <w:jc w:val="both"/>
        <w:rPr>
          <w:sz w:val="24"/>
        </w:rPr>
      </w:pPr>
    </w:p>
    <w:p w:rsidR="00435478" w:rsidRPr="003F68BA" w:rsidRDefault="00435478">
      <w:pPr>
        <w:jc w:val="both"/>
        <w:rPr>
          <w:sz w:val="24"/>
        </w:rPr>
      </w:pPr>
      <w:r w:rsidRPr="003F68BA">
        <w:rPr>
          <w:sz w:val="24"/>
        </w:rPr>
        <w:t xml:space="preserve">Startlisten offentliggøres senest den </w:t>
      </w:r>
      <w:r w:rsidR="004F4CE8" w:rsidRPr="003F68BA">
        <w:rPr>
          <w:sz w:val="24"/>
        </w:rPr>
        <w:t>5</w:t>
      </w:r>
      <w:r w:rsidRPr="003F68BA">
        <w:rPr>
          <w:sz w:val="24"/>
        </w:rPr>
        <w:t xml:space="preserve">. august på golfbox og ved mail til kontaktpersonerne. </w:t>
      </w:r>
    </w:p>
    <w:p w:rsidR="00435478" w:rsidRDefault="00435478">
      <w:pPr>
        <w:jc w:val="both"/>
        <w:rPr>
          <w:sz w:val="24"/>
        </w:rPr>
      </w:pPr>
    </w:p>
    <w:p w:rsidR="00435478" w:rsidRDefault="00435478">
      <w:pPr>
        <w:jc w:val="both"/>
        <w:rPr>
          <w:sz w:val="24"/>
        </w:rPr>
      </w:pPr>
    </w:p>
    <w:p w:rsidR="00435478" w:rsidRPr="006A4560" w:rsidRDefault="00435478">
      <w:pPr>
        <w:jc w:val="both"/>
        <w:rPr>
          <w:b/>
          <w:sz w:val="24"/>
        </w:rPr>
      </w:pPr>
      <w:r w:rsidRPr="006A4560">
        <w:rPr>
          <w:b/>
          <w:sz w:val="24"/>
        </w:rPr>
        <w:t>Kammeratskabsaften</w:t>
      </w:r>
    </w:p>
    <w:p w:rsidR="00435478" w:rsidRDefault="00435478">
      <w:pPr>
        <w:jc w:val="both"/>
        <w:rPr>
          <w:sz w:val="24"/>
        </w:rPr>
      </w:pPr>
    </w:p>
    <w:p w:rsidR="00435478" w:rsidRDefault="00435478">
      <w:pPr>
        <w:jc w:val="both"/>
        <w:rPr>
          <w:sz w:val="24"/>
        </w:rPr>
      </w:pPr>
      <w:r>
        <w:rPr>
          <w:sz w:val="24"/>
        </w:rPr>
        <w:t xml:space="preserve">Kammeratskabsaften afholdes den 19. august 2014 kl. </w:t>
      </w:r>
      <w:r w:rsidR="00064DA0">
        <w:rPr>
          <w:sz w:val="24"/>
        </w:rPr>
        <w:t>19.00</w:t>
      </w:r>
      <w:r>
        <w:rPr>
          <w:sz w:val="24"/>
        </w:rPr>
        <w:t xml:space="preserve"> i </w:t>
      </w:r>
      <w:r w:rsidR="00064DA0">
        <w:rPr>
          <w:sz w:val="24"/>
        </w:rPr>
        <w:t>restauranten på Sct. Knuds Golfklub</w:t>
      </w:r>
      <w:r>
        <w:rPr>
          <w:sz w:val="24"/>
        </w:rPr>
        <w:t>, hvor restauranten servere en velsmagende middag</w:t>
      </w:r>
      <w:r w:rsidR="00F97062">
        <w:rPr>
          <w:sz w:val="24"/>
        </w:rPr>
        <w:t xml:space="preserve"> + 1 øl eller vand</w:t>
      </w:r>
      <w:r>
        <w:rPr>
          <w:sz w:val="24"/>
        </w:rPr>
        <w:t xml:space="preserve"> til </w:t>
      </w:r>
      <w:r w:rsidR="00064DA0">
        <w:rPr>
          <w:sz w:val="24"/>
        </w:rPr>
        <w:t>125</w:t>
      </w:r>
      <w:r w:rsidR="00F97062">
        <w:rPr>
          <w:sz w:val="24"/>
        </w:rPr>
        <w:t xml:space="preserve"> kr.</w:t>
      </w:r>
      <w:r>
        <w:rPr>
          <w:sz w:val="24"/>
        </w:rPr>
        <w:t xml:space="preserve"> </w:t>
      </w:r>
    </w:p>
    <w:p w:rsidR="00435478" w:rsidRDefault="00435478">
      <w:pPr>
        <w:jc w:val="both"/>
        <w:rPr>
          <w:sz w:val="24"/>
        </w:rPr>
      </w:pPr>
      <w:r>
        <w:rPr>
          <w:sz w:val="24"/>
        </w:rPr>
        <w:t xml:space="preserve">Under kammeratskabsaftenen vil der blive informeret omkring afviklingen af Mesterskabet samt andre praktiske oplysninger. </w:t>
      </w:r>
    </w:p>
    <w:p w:rsidR="00435478" w:rsidRDefault="00435478">
      <w:pPr>
        <w:jc w:val="both"/>
        <w:rPr>
          <w:sz w:val="24"/>
        </w:rPr>
      </w:pPr>
    </w:p>
    <w:p w:rsidR="00435478" w:rsidRDefault="00435478">
      <w:pPr>
        <w:jc w:val="both"/>
        <w:rPr>
          <w:sz w:val="24"/>
        </w:rPr>
      </w:pPr>
      <w:r>
        <w:rPr>
          <w:sz w:val="24"/>
        </w:rPr>
        <w:t xml:space="preserve">Spillere som ikke deltager i kammeratskabsaftenen vil få de nødvendige oplysninger på spilledagen. </w:t>
      </w:r>
    </w:p>
    <w:p w:rsidR="00435478" w:rsidRDefault="00435478">
      <w:pPr>
        <w:jc w:val="both"/>
        <w:rPr>
          <w:sz w:val="24"/>
        </w:rPr>
      </w:pPr>
    </w:p>
    <w:p w:rsidR="003F5D36" w:rsidRDefault="003F5D36">
      <w:pPr>
        <w:jc w:val="both"/>
        <w:rPr>
          <w:b/>
          <w:sz w:val="24"/>
        </w:rPr>
      </w:pPr>
    </w:p>
    <w:p w:rsidR="003F5D36" w:rsidRDefault="003F5D36">
      <w:pPr>
        <w:jc w:val="both"/>
        <w:rPr>
          <w:b/>
          <w:sz w:val="24"/>
        </w:rPr>
      </w:pPr>
    </w:p>
    <w:p w:rsidR="00435478" w:rsidRPr="006A4560" w:rsidRDefault="00435478">
      <w:pPr>
        <w:jc w:val="both"/>
        <w:rPr>
          <w:b/>
          <w:sz w:val="24"/>
        </w:rPr>
      </w:pPr>
      <w:r w:rsidRPr="006A4560">
        <w:rPr>
          <w:b/>
          <w:sz w:val="24"/>
        </w:rPr>
        <w:t>Betaling</w:t>
      </w:r>
    </w:p>
    <w:p w:rsidR="00435478" w:rsidRDefault="00435478">
      <w:pPr>
        <w:jc w:val="both"/>
        <w:rPr>
          <w:sz w:val="24"/>
        </w:rPr>
      </w:pPr>
    </w:p>
    <w:p w:rsidR="00B35E36" w:rsidRDefault="00435478">
      <w:pPr>
        <w:jc w:val="both"/>
        <w:rPr>
          <w:sz w:val="24"/>
        </w:rPr>
      </w:pPr>
      <w:r>
        <w:rPr>
          <w:sz w:val="24"/>
        </w:rPr>
        <w:t>Deltagergebyret er fastsa</w:t>
      </w:r>
      <w:r w:rsidR="00B35E36">
        <w:rPr>
          <w:sz w:val="24"/>
        </w:rPr>
        <w:t>t</w:t>
      </w:r>
      <w:r>
        <w:rPr>
          <w:sz w:val="24"/>
        </w:rPr>
        <w:t xml:space="preserve"> til </w:t>
      </w:r>
      <w:r w:rsidR="00BF2C3A">
        <w:rPr>
          <w:sz w:val="24"/>
        </w:rPr>
        <w:t>1000</w:t>
      </w:r>
      <w:r>
        <w:rPr>
          <w:sz w:val="24"/>
        </w:rPr>
        <w:t>,- kr.</w:t>
      </w:r>
      <w:r w:rsidR="00B35E36">
        <w:rPr>
          <w:sz w:val="24"/>
        </w:rPr>
        <w:t xml:space="preserve"> for Mesterrækken, som dækker </w:t>
      </w:r>
      <w:r w:rsidR="00BF2C3A">
        <w:rPr>
          <w:sz w:val="24"/>
        </w:rPr>
        <w:t xml:space="preserve">2 </w:t>
      </w:r>
      <w:r w:rsidR="00B35E36">
        <w:rPr>
          <w:sz w:val="24"/>
        </w:rPr>
        <w:t xml:space="preserve">matchfee og </w:t>
      </w:r>
      <w:r w:rsidR="00BF2C3A">
        <w:rPr>
          <w:sz w:val="24"/>
        </w:rPr>
        <w:t xml:space="preserve">2 stk. polette </w:t>
      </w:r>
      <w:r w:rsidR="00B35E36">
        <w:rPr>
          <w:sz w:val="24"/>
        </w:rPr>
        <w:t>til driving range begge dage</w:t>
      </w:r>
    </w:p>
    <w:p w:rsidR="00B35E36" w:rsidRDefault="00B35E36">
      <w:pPr>
        <w:jc w:val="both"/>
        <w:rPr>
          <w:sz w:val="24"/>
        </w:rPr>
      </w:pPr>
      <w:r>
        <w:rPr>
          <w:sz w:val="24"/>
        </w:rPr>
        <w:t xml:space="preserve">Deltagegebyret er fastsat til </w:t>
      </w:r>
      <w:r w:rsidR="00BF2C3A">
        <w:rPr>
          <w:sz w:val="24"/>
        </w:rPr>
        <w:t>700</w:t>
      </w:r>
      <w:r>
        <w:rPr>
          <w:sz w:val="24"/>
        </w:rPr>
        <w:t>,- kr. for A-række herre og d</w:t>
      </w:r>
      <w:r w:rsidR="00BF2C3A">
        <w:rPr>
          <w:sz w:val="24"/>
        </w:rPr>
        <w:t>amerækken, der dækker 1 matchfee og 1 stk. polette</w:t>
      </w:r>
      <w:r>
        <w:rPr>
          <w:sz w:val="24"/>
        </w:rPr>
        <w:t xml:space="preserve"> til driving range.</w:t>
      </w:r>
    </w:p>
    <w:p w:rsidR="00B35E36" w:rsidRDefault="00B35E36">
      <w:pPr>
        <w:jc w:val="both"/>
        <w:rPr>
          <w:sz w:val="24"/>
        </w:rPr>
      </w:pPr>
      <w:r>
        <w:rPr>
          <w:sz w:val="24"/>
        </w:rPr>
        <w:t xml:space="preserve">Heraf udgør </w:t>
      </w:r>
      <w:r w:rsidR="00BF2C3A">
        <w:rPr>
          <w:sz w:val="24"/>
        </w:rPr>
        <w:t>300</w:t>
      </w:r>
      <w:r>
        <w:rPr>
          <w:sz w:val="24"/>
        </w:rPr>
        <w:t xml:space="preserve">,- kr. betaling </w:t>
      </w:r>
      <w:r w:rsidR="00BF2C3A">
        <w:rPr>
          <w:sz w:val="24"/>
        </w:rPr>
        <w:t>for</w:t>
      </w:r>
      <w:r>
        <w:rPr>
          <w:sz w:val="24"/>
        </w:rPr>
        <w:t xml:space="preserve"> morgenmad, buffet samt frugt og vand. </w:t>
      </w:r>
    </w:p>
    <w:p w:rsidR="00B35E36" w:rsidRDefault="00B35E36">
      <w:pPr>
        <w:jc w:val="both"/>
        <w:rPr>
          <w:sz w:val="24"/>
        </w:rPr>
      </w:pPr>
    </w:p>
    <w:p w:rsidR="00B35E36" w:rsidRDefault="00B35E36">
      <w:pPr>
        <w:jc w:val="both"/>
        <w:rPr>
          <w:sz w:val="24"/>
        </w:rPr>
      </w:pPr>
      <w:r>
        <w:rPr>
          <w:sz w:val="24"/>
        </w:rPr>
        <w:t xml:space="preserve">Betaling af deltagergebyret samt eventuel kammeratskabsaften skal ske senest </w:t>
      </w:r>
      <w:r w:rsidRPr="00EB48FE">
        <w:rPr>
          <w:b/>
          <w:sz w:val="24"/>
        </w:rPr>
        <w:t xml:space="preserve">den </w:t>
      </w:r>
      <w:r w:rsidR="00BF2C3A" w:rsidRPr="00EB48FE">
        <w:rPr>
          <w:b/>
          <w:sz w:val="24"/>
        </w:rPr>
        <w:t>29 juli</w:t>
      </w:r>
      <w:r w:rsidRPr="00EB48FE">
        <w:rPr>
          <w:b/>
          <w:sz w:val="24"/>
        </w:rPr>
        <w:t xml:space="preserve"> 2014</w:t>
      </w:r>
      <w:r>
        <w:rPr>
          <w:sz w:val="24"/>
        </w:rPr>
        <w:t xml:space="preserve"> på </w:t>
      </w:r>
      <w:r w:rsidR="00EB48FE" w:rsidRPr="00EB48FE">
        <w:rPr>
          <w:b/>
          <w:sz w:val="24"/>
        </w:rPr>
        <w:t xml:space="preserve">Spar Nord, </w:t>
      </w:r>
      <w:r w:rsidRPr="00EB48FE">
        <w:rPr>
          <w:b/>
          <w:sz w:val="24"/>
        </w:rPr>
        <w:t xml:space="preserve">reg.nr. </w:t>
      </w:r>
      <w:r w:rsidR="00EB48FE" w:rsidRPr="00EB48FE">
        <w:rPr>
          <w:b/>
          <w:sz w:val="24"/>
        </w:rPr>
        <w:t>9227</w:t>
      </w:r>
      <w:r w:rsidRPr="00EB48FE">
        <w:rPr>
          <w:b/>
          <w:sz w:val="24"/>
        </w:rPr>
        <w:t xml:space="preserve">  kontonr.</w:t>
      </w:r>
      <w:r w:rsidR="00EB48FE" w:rsidRPr="00EB48FE">
        <w:rPr>
          <w:b/>
          <w:sz w:val="24"/>
        </w:rPr>
        <w:t>4582773284</w:t>
      </w:r>
      <w:r>
        <w:rPr>
          <w:sz w:val="24"/>
        </w:rPr>
        <w:t xml:space="preserve"> med angivelse af indbetalerens navn, DGU nr. og idrætsforening. Den enkelte idrætsforening vil forinden have modtaget besked om, hvem der er kvalificeret til Mesterskabet og hvem som der eventuelt står på venteliste. </w:t>
      </w:r>
    </w:p>
    <w:p w:rsidR="00B35E36" w:rsidRDefault="00B35E36">
      <w:pPr>
        <w:jc w:val="both"/>
        <w:rPr>
          <w:sz w:val="24"/>
        </w:rPr>
      </w:pPr>
    </w:p>
    <w:p w:rsidR="00B35E36" w:rsidRDefault="00B35E36">
      <w:pPr>
        <w:jc w:val="both"/>
        <w:rPr>
          <w:sz w:val="24"/>
        </w:rPr>
      </w:pPr>
      <w:r>
        <w:rPr>
          <w:sz w:val="24"/>
        </w:rPr>
        <w:t xml:space="preserve">Deltagergebyret refunderes ikke efter den </w:t>
      </w:r>
      <w:r w:rsidR="007D3518" w:rsidRPr="003F68BA">
        <w:rPr>
          <w:sz w:val="24"/>
        </w:rPr>
        <w:t>4</w:t>
      </w:r>
      <w:r w:rsidRPr="003F68BA">
        <w:rPr>
          <w:sz w:val="24"/>
        </w:rPr>
        <w:t>. august 2014</w:t>
      </w:r>
      <w:r>
        <w:rPr>
          <w:sz w:val="24"/>
        </w:rPr>
        <w:t xml:space="preserve">. Gebyret refunderes for spillere på venteliste, hvis de ikke kommer til at spille. </w:t>
      </w:r>
    </w:p>
    <w:p w:rsidR="00B35E36" w:rsidRDefault="00B35E36">
      <w:pPr>
        <w:jc w:val="both"/>
        <w:rPr>
          <w:sz w:val="24"/>
        </w:rPr>
      </w:pPr>
    </w:p>
    <w:p w:rsidR="006A4560" w:rsidRDefault="006A4560">
      <w:pPr>
        <w:jc w:val="both"/>
        <w:rPr>
          <w:sz w:val="24"/>
        </w:rPr>
      </w:pPr>
    </w:p>
    <w:p w:rsidR="00B35E36" w:rsidRPr="006A4560" w:rsidRDefault="00B35E36">
      <w:pPr>
        <w:jc w:val="both"/>
        <w:rPr>
          <w:b/>
          <w:sz w:val="24"/>
        </w:rPr>
      </w:pPr>
      <w:r w:rsidRPr="006A4560">
        <w:rPr>
          <w:b/>
          <w:sz w:val="24"/>
        </w:rPr>
        <w:t>Prøvespil</w:t>
      </w:r>
    </w:p>
    <w:p w:rsidR="00B35E36" w:rsidRDefault="00B35E36">
      <w:pPr>
        <w:jc w:val="both"/>
        <w:rPr>
          <w:sz w:val="24"/>
        </w:rPr>
      </w:pPr>
    </w:p>
    <w:p w:rsidR="00A43122" w:rsidRDefault="00B35E36">
      <w:pPr>
        <w:jc w:val="both"/>
        <w:rPr>
          <w:sz w:val="24"/>
        </w:rPr>
      </w:pPr>
      <w:r>
        <w:rPr>
          <w:sz w:val="24"/>
        </w:rPr>
        <w:t xml:space="preserve">Der er mulighed for prøvespil af banen </w:t>
      </w:r>
      <w:r w:rsidR="005B0298">
        <w:rPr>
          <w:sz w:val="24"/>
        </w:rPr>
        <w:t>på hverdage i ugen op til den 20. august 2014</w:t>
      </w:r>
      <w:r w:rsidR="00F97062">
        <w:rPr>
          <w:sz w:val="24"/>
        </w:rPr>
        <w:t>.</w:t>
      </w:r>
      <w:r w:rsidR="00A43122">
        <w:rPr>
          <w:sz w:val="24"/>
        </w:rPr>
        <w:t xml:space="preserve"> </w:t>
      </w:r>
      <w:r w:rsidR="00BF2C3A">
        <w:rPr>
          <w:sz w:val="24"/>
        </w:rPr>
        <w:t xml:space="preserve">Spillerne reservere selv tiderne via Golfbox. </w:t>
      </w:r>
      <w:r w:rsidR="00A43122">
        <w:rPr>
          <w:sz w:val="24"/>
        </w:rPr>
        <w:t xml:space="preserve">Greenfee for prøvespil er aftalt til  </w:t>
      </w:r>
      <w:r w:rsidR="00BF2C3A">
        <w:rPr>
          <w:sz w:val="24"/>
        </w:rPr>
        <w:t>300</w:t>
      </w:r>
      <w:r w:rsidR="00A43122">
        <w:rPr>
          <w:sz w:val="24"/>
        </w:rPr>
        <w:t xml:space="preserve">,- kr. </w:t>
      </w:r>
    </w:p>
    <w:p w:rsidR="00A43122" w:rsidRDefault="00A43122">
      <w:pPr>
        <w:jc w:val="both"/>
        <w:rPr>
          <w:sz w:val="24"/>
        </w:rPr>
      </w:pPr>
    </w:p>
    <w:p w:rsidR="006A4560" w:rsidRDefault="006A4560">
      <w:pPr>
        <w:jc w:val="both"/>
        <w:rPr>
          <w:sz w:val="24"/>
        </w:rPr>
      </w:pPr>
    </w:p>
    <w:p w:rsidR="00A43122" w:rsidRPr="006A4560" w:rsidRDefault="00A43122">
      <w:pPr>
        <w:jc w:val="both"/>
        <w:rPr>
          <w:b/>
          <w:sz w:val="24"/>
        </w:rPr>
      </w:pPr>
      <w:r w:rsidRPr="006A4560">
        <w:rPr>
          <w:b/>
          <w:sz w:val="24"/>
        </w:rPr>
        <w:t>Overnatningsmuligheder</w:t>
      </w:r>
    </w:p>
    <w:p w:rsidR="00A43122" w:rsidRDefault="00A43122">
      <w:pPr>
        <w:jc w:val="both"/>
        <w:rPr>
          <w:sz w:val="24"/>
        </w:rPr>
      </w:pPr>
    </w:p>
    <w:p w:rsidR="00A43122" w:rsidRDefault="00A43122">
      <w:pPr>
        <w:jc w:val="both"/>
        <w:rPr>
          <w:sz w:val="24"/>
        </w:rPr>
      </w:pPr>
      <w:r>
        <w:rPr>
          <w:sz w:val="24"/>
        </w:rPr>
        <w:t xml:space="preserve">Der er lavet aftale med </w:t>
      </w:r>
      <w:r w:rsidR="004D48B3">
        <w:rPr>
          <w:b/>
          <w:sz w:val="24"/>
        </w:rPr>
        <w:t>Best Western</w:t>
      </w:r>
      <w:r w:rsidRPr="00A43122">
        <w:rPr>
          <w:b/>
          <w:sz w:val="24"/>
        </w:rPr>
        <w:t xml:space="preserve"> Nyborg Strand</w:t>
      </w:r>
      <w:r>
        <w:rPr>
          <w:sz w:val="24"/>
        </w:rPr>
        <w:t xml:space="preserve">, </w:t>
      </w:r>
      <w:r w:rsidR="004D48B3" w:rsidRPr="004D48B3">
        <w:rPr>
          <w:b/>
          <w:sz w:val="24"/>
        </w:rPr>
        <w:t>Østerøvej 2, 5800 Nyborg, telefon 65313131</w:t>
      </w:r>
      <w:r>
        <w:rPr>
          <w:sz w:val="24"/>
        </w:rPr>
        <w:t>der kan tilbyde følgende muligheder for overnatning:</w:t>
      </w:r>
    </w:p>
    <w:p w:rsidR="00A43122" w:rsidRDefault="00A43122">
      <w:pPr>
        <w:jc w:val="both"/>
        <w:rPr>
          <w:sz w:val="24"/>
        </w:rPr>
      </w:pPr>
    </w:p>
    <w:p w:rsidR="00BA2D88" w:rsidRDefault="00A43122" w:rsidP="00A43122">
      <w:pPr>
        <w:pStyle w:val="Listeafsnit"/>
        <w:numPr>
          <w:ilvl w:val="0"/>
          <w:numId w:val="1"/>
        </w:numPr>
        <w:jc w:val="both"/>
        <w:rPr>
          <w:sz w:val="24"/>
        </w:rPr>
      </w:pPr>
      <w:r>
        <w:rPr>
          <w:sz w:val="24"/>
        </w:rPr>
        <w:t>Enkeltværelser incl morgenmad 787,- kr. pr. nat</w:t>
      </w:r>
    </w:p>
    <w:p w:rsidR="00A43122" w:rsidRDefault="00A43122" w:rsidP="00A43122">
      <w:pPr>
        <w:jc w:val="both"/>
        <w:rPr>
          <w:sz w:val="24"/>
        </w:rPr>
      </w:pPr>
    </w:p>
    <w:p w:rsidR="00A43122" w:rsidRDefault="00A43122" w:rsidP="00A43122">
      <w:pPr>
        <w:jc w:val="both"/>
        <w:rPr>
          <w:sz w:val="24"/>
        </w:rPr>
      </w:pPr>
      <w:r>
        <w:rPr>
          <w:sz w:val="24"/>
        </w:rPr>
        <w:t xml:space="preserve">Hotel Nyborg Strand vil endvidere være behjælpelig med at reservere overnatning på byens andre hotellet såfremt Nyborg Strand ikke selv har ledige værelser, f.eks </w:t>
      </w:r>
      <w:r w:rsidRPr="00A43122">
        <w:rPr>
          <w:b/>
          <w:sz w:val="24"/>
        </w:rPr>
        <w:t>Hotel Storebælt</w:t>
      </w:r>
    </w:p>
    <w:p w:rsidR="00A43122" w:rsidRDefault="00A43122" w:rsidP="00A43122">
      <w:pPr>
        <w:jc w:val="both"/>
        <w:rPr>
          <w:sz w:val="24"/>
        </w:rPr>
      </w:pPr>
    </w:p>
    <w:p w:rsidR="00A43122" w:rsidRDefault="00A43122" w:rsidP="00A43122">
      <w:pPr>
        <w:pStyle w:val="Listeafsnit"/>
        <w:numPr>
          <w:ilvl w:val="0"/>
          <w:numId w:val="1"/>
        </w:numPr>
        <w:jc w:val="both"/>
        <w:rPr>
          <w:sz w:val="24"/>
        </w:rPr>
      </w:pPr>
      <w:r>
        <w:rPr>
          <w:sz w:val="24"/>
        </w:rPr>
        <w:t>Enkeltværelser incl morgenmad 798,- kr. pr. nat</w:t>
      </w:r>
    </w:p>
    <w:p w:rsidR="00A43122" w:rsidRDefault="00A43122" w:rsidP="00A43122">
      <w:pPr>
        <w:jc w:val="both"/>
        <w:rPr>
          <w:sz w:val="24"/>
        </w:rPr>
      </w:pPr>
    </w:p>
    <w:p w:rsidR="00A43122" w:rsidRDefault="00A43122" w:rsidP="00A43122">
      <w:pPr>
        <w:jc w:val="both"/>
        <w:rPr>
          <w:sz w:val="24"/>
        </w:rPr>
      </w:pPr>
      <w:r>
        <w:rPr>
          <w:sz w:val="24"/>
        </w:rPr>
        <w:t xml:space="preserve">og </w:t>
      </w:r>
      <w:r w:rsidRPr="00A43122">
        <w:rPr>
          <w:b/>
          <w:sz w:val="24"/>
        </w:rPr>
        <w:t>Hotel Hesselet</w:t>
      </w:r>
    </w:p>
    <w:p w:rsidR="00A43122" w:rsidRDefault="00A43122" w:rsidP="00A43122">
      <w:pPr>
        <w:jc w:val="both"/>
        <w:rPr>
          <w:sz w:val="24"/>
        </w:rPr>
      </w:pPr>
    </w:p>
    <w:p w:rsidR="00A43122" w:rsidRDefault="00A43122" w:rsidP="00A43122">
      <w:pPr>
        <w:pStyle w:val="Listeafsnit"/>
        <w:numPr>
          <w:ilvl w:val="0"/>
          <w:numId w:val="1"/>
        </w:numPr>
        <w:jc w:val="both"/>
        <w:rPr>
          <w:sz w:val="24"/>
        </w:rPr>
      </w:pPr>
      <w:r>
        <w:rPr>
          <w:sz w:val="24"/>
        </w:rPr>
        <w:t>Enkeltværelser incl morgenmad 1280,- kr.</w:t>
      </w:r>
    </w:p>
    <w:p w:rsidR="00A43122" w:rsidRDefault="00A43122" w:rsidP="00A43122">
      <w:pPr>
        <w:jc w:val="both"/>
        <w:rPr>
          <w:sz w:val="24"/>
        </w:rPr>
      </w:pPr>
    </w:p>
    <w:p w:rsidR="00A43122" w:rsidRDefault="00A43122" w:rsidP="00A43122">
      <w:pPr>
        <w:jc w:val="both"/>
        <w:rPr>
          <w:sz w:val="24"/>
        </w:rPr>
      </w:pPr>
    </w:p>
    <w:p w:rsidR="004D48B3" w:rsidRDefault="004D48B3" w:rsidP="00A43122">
      <w:pPr>
        <w:jc w:val="both"/>
        <w:rPr>
          <w:sz w:val="24"/>
        </w:rPr>
      </w:pPr>
      <w:r>
        <w:rPr>
          <w:sz w:val="24"/>
        </w:rPr>
        <w:t>Ovenstående værelser skal bookes gennem Best Western Nyborg Strand med koden DAN 190814 og ved reservation af værelser, skal denne kode bruges.</w:t>
      </w:r>
    </w:p>
    <w:p w:rsidR="007344A6" w:rsidRDefault="007344A6" w:rsidP="00A43122">
      <w:pPr>
        <w:jc w:val="both"/>
        <w:rPr>
          <w:sz w:val="24"/>
        </w:rPr>
      </w:pPr>
    </w:p>
    <w:p w:rsidR="007344A6" w:rsidRDefault="007344A6" w:rsidP="007344A6">
      <w:pPr>
        <w:rPr>
          <w:b/>
          <w:bCs/>
          <w:sz w:val="24"/>
          <w:szCs w:val="24"/>
        </w:rPr>
      </w:pPr>
    </w:p>
    <w:p w:rsidR="007344A6" w:rsidRDefault="007344A6" w:rsidP="007344A6">
      <w:pPr>
        <w:rPr>
          <w:b/>
          <w:bCs/>
          <w:sz w:val="24"/>
          <w:szCs w:val="24"/>
        </w:rPr>
      </w:pPr>
    </w:p>
    <w:p w:rsidR="007344A6" w:rsidRPr="007344A6" w:rsidRDefault="007344A6" w:rsidP="007344A6">
      <w:pPr>
        <w:rPr>
          <w:bCs/>
          <w:sz w:val="24"/>
          <w:szCs w:val="24"/>
        </w:rPr>
      </w:pPr>
      <w:r w:rsidRPr="007344A6">
        <w:rPr>
          <w:bCs/>
          <w:sz w:val="24"/>
          <w:szCs w:val="24"/>
        </w:rPr>
        <w:t>DPIF har indgået en aftale med Nyborg Strandcamping omkring indkvarteringsmuligheder på</w:t>
      </w:r>
    </w:p>
    <w:p w:rsidR="007344A6" w:rsidRDefault="007344A6" w:rsidP="007344A6">
      <w:pPr>
        <w:pStyle w:val="Overskrift3"/>
        <w:spacing w:before="0" w:beforeAutospacing="0" w:after="0" w:afterAutospacing="0"/>
        <w:rPr>
          <w:rFonts w:eastAsia="Times New Roman"/>
          <w:caps/>
          <w:sz w:val="24"/>
          <w:szCs w:val="24"/>
        </w:rPr>
      </w:pPr>
    </w:p>
    <w:p w:rsidR="007344A6" w:rsidRDefault="007344A6" w:rsidP="007344A6">
      <w:pPr>
        <w:pStyle w:val="Overskrift3"/>
        <w:spacing w:before="0" w:beforeAutospacing="0" w:after="0" w:afterAutospacing="0"/>
        <w:rPr>
          <w:rFonts w:eastAsia="Times New Roman"/>
          <w:caps/>
          <w:sz w:val="24"/>
          <w:szCs w:val="24"/>
        </w:rPr>
      </w:pPr>
    </w:p>
    <w:p w:rsidR="007344A6" w:rsidRPr="007344A6" w:rsidRDefault="00687F3B" w:rsidP="007344A6">
      <w:pPr>
        <w:pStyle w:val="Overskrift3"/>
        <w:spacing w:before="0" w:beforeAutospacing="0" w:after="0" w:afterAutospacing="0"/>
        <w:rPr>
          <w:rFonts w:eastAsia="Times New Roman"/>
          <w:caps/>
          <w:sz w:val="24"/>
          <w:szCs w:val="24"/>
        </w:rPr>
      </w:pPr>
      <w:hyperlink r:id="rId9" w:history="1">
        <w:r w:rsidR="007344A6" w:rsidRPr="007344A6">
          <w:rPr>
            <w:rStyle w:val="Hyperlink"/>
            <w:rFonts w:eastAsia="Times New Roman"/>
            <w:caps/>
            <w:color w:val="auto"/>
            <w:sz w:val="24"/>
            <w:szCs w:val="24"/>
          </w:rPr>
          <w:t>NYBORG STRANDCAMPING</w:t>
        </w:r>
      </w:hyperlink>
    </w:p>
    <w:p w:rsidR="007344A6" w:rsidRPr="007344A6" w:rsidRDefault="007344A6" w:rsidP="007344A6">
      <w:pPr>
        <w:pStyle w:val="NormalWeb"/>
        <w:spacing w:before="150" w:beforeAutospacing="0" w:after="150" w:afterAutospacing="0"/>
        <w:rPr>
          <w:color w:val="262626"/>
        </w:rPr>
      </w:pPr>
      <w:r w:rsidRPr="007344A6">
        <w:rPr>
          <w:color w:val="262626"/>
        </w:rPr>
        <w:t>Hjejlevej 99</w:t>
      </w:r>
      <w:r w:rsidRPr="007344A6">
        <w:rPr>
          <w:color w:val="262626"/>
        </w:rPr>
        <w:br/>
        <w:t>5800 Nyborg</w:t>
      </w:r>
      <w:r w:rsidRPr="007344A6">
        <w:rPr>
          <w:color w:val="262626"/>
        </w:rPr>
        <w:br/>
        <w:t>Danmark</w:t>
      </w:r>
    </w:p>
    <w:p w:rsidR="007344A6" w:rsidRPr="007344A6" w:rsidRDefault="007344A6" w:rsidP="007344A6">
      <w:pPr>
        <w:rPr>
          <w:b/>
          <w:bCs/>
          <w:sz w:val="24"/>
          <w:szCs w:val="24"/>
        </w:rPr>
      </w:pPr>
      <w:r w:rsidRPr="007344A6">
        <w:rPr>
          <w:b/>
          <w:bCs/>
          <w:sz w:val="24"/>
          <w:szCs w:val="24"/>
        </w:rPr>
        <w:t>Hytte - 2-4 personer</w:t>
      </w:r>
    </w:p>
    <w:p w:rsidR="007344A6" w:rsidRPr="007344A6" w:rsidRDefault="007344A6" w:rsidP="007344A6">
      <w:pPr>
        <w:rPr>
          <w:sz w:val="24"/>
          <w:szCs w:val="24"/>
        </w:rPr>
      </w:pPr>
      <w:r w:rsidRPr="007344A6">
        <w:rPr>
          <w:b/>
          <w:bCs/>
          <w:sz w:val="24"/>
          <w:szCs w:val="24"/>
        </w:rPr>
        <w:t xml:space="preserve">Pris: </w:t>
      </w:r>
      <w:r w:rsidRPr="007344A6">
        <w:rPr>
          <w:sz w:val="24"/>
          <w:szCs w:val="24"/>
        </w:rPr>
        <w:t>780 kr. pr. hytte.</w:t>
      </w:r>
      <w:r w:rsidRPr="007344A6">
        <w:rPr>
          <w:b/>
          <w:bCs/>
          <w:sz w:val="24"/>
          <w:szCs w:val="24"/>
        </w:rPr>
        <w:t xml:space="preserve"> </w:t>
      </w:r>
      <w:r w:rsidRPr="007344A6">
        <w:rPr>
          <w:sz w:val="24"/>
          <w:szCs w:val="24"/>
        </w:rPr>
        <w:t xml:space="preserve">pr. nat. </w:t>
      </w:r>
    </w:p>
    <w:p w:rsidR="007344A6" w:rsidRPr="007344A6" w:rsidRDefault="007344A6" w:rsidP="007344A6">
      <w:pPr>
        <w:rPr>
          <w:b/>
          <w:bCs/>
          <w:sz w:val="24"/>
          <w:szCs w:val="24"/>
        </w:rPr>
      </w:pPr>
      <w:r w:rsidRPr="007344A6">
        <w:rPr>
          <w:b/>
          <w:bCs/>
          <w:sz w:val="24"/>
          <w:szCs w:val="24"/>
        </w:rPr>
        <w:t xml:space="preserve">Inklusiv: </w:t>
      </w:r>
      <w:r w:rsidRPr="007344A6">
        <w:rPr>
          <w:sz w:val="24"/>
          <w:szCs w:val="24"/>
        </w:rPr>
        <w:t>Rengøring, Strøm</w:t>
      </w:r>
    </w:p>
    <w:p w:rsidR="007344A6" w:rsidRPr="007344A6" w:rsidRDefault="007344A6" w:rsidP="007344A6">
      <w:pPr>
        <w:rPr>
          <w:color w:val="262626"/>
          <w:sz w:val="24"/>
          <w:szCs w:val="24"/>
        </w:rPr>
      </w:pPr>
      <w:r w:rsidRPr="007344A6">
        <w:rPr>
          <w:b/>
          <w:bCs/>
          <w:sz w:val="24"/>
          <w:szCs w:val="24"/>
        </w:rPr>
        <w:t xml:space="preserve">Omkring hytten: </w:t>
      </w:r>
      <w:r w:rsidRPr="007344A6">
        <w:rPr>
          <w:color w:val="262626"/>
          <w:sz w:val="24"/>
          <w:szCs w:val="24"/>
        </w:rPr>
        <w:t>Plads til 2 eller 4 personer incl. eget toilet.</w:t>
      </w:r>
    </w:p>
    <w:p w:rsidR="007344A6" w:rsidRDefault="007344A6" w:rsidP="007344A6">
      <w:pPr>
        <w:rPr>
          <w:color w:val="262626"/>
        </w:rPr>
      </w:pPr>
    </w:p>
    <w:p w:rsidR="007344A6" w:rsidRPr="007344A6" w:rsidRDefault="007344A6" w:rsidP="007344A6">
      <w:pPr>
        <w:rPr>
          <w:b/>
          <w:bCs/>
          <w:color w:val="262626"/>
          <w:sz w:val="24"/>
          <w:szCs w:val="24"/>
        </w:rPr>
      </w:pPr>
      <w:r w:rsidRPr="007344A6">
        <w:rPr>
          <w:b/>
          <w:bCs/>
          <w:color w:val="262626"/>
          <w:sz w:val="24"/>
          <w:szCs w:val="24"/>
        </w:rPr>
        <w:t xml:space="preserve">Hytte – 4-6 personer </w:t>
      </w:r>
    </w:p>
    <w:p w:rsidR="007344A6" w:rsidRPr="007344A6" w:rsidRDefault="007344A6" w:rsidP="007344A6">
      <w:pPr>
        <w:rPr>
          <w:color w:val="262626"/>
          <w:sz w:val="24"/>
          <w:szCs w:val="24"/>
        </w:rPr>
      </w:pPr>
      <w:r w:rsidRPr="007344A6">
        <w:rPr>
          <w:b/>
          <w:bCs/>
          <w:color w:val="262626"/>
          <w:sz w:val="24"/>
          <w:szCs w:val="24"/>
        </w:rPr>
        <w:t xml:space="preserve">Pris: </w:t>
      </w:r>
      <w:r w:rsidRPr="007344A6">
        <w:rPr>
          <w:color w:val="262626"/>
          <w:sz w:val="24"/>
          <w:szCs w:val="24"/>
        </w:rPr>
        <w:t>1100 kr. pr. hytte pr. nat</w:t>
      </w:r>
    </w:p>
    <w:p w:rsidR="007344A6" w:rsidRPr="007344A6" w:rsidRDefault="007344A6" w:rsidP="007344A6">
      <w:pPr>
        <w:rPr>
          <w:color w:val="262626"/>
          <w:sz w:val="24"/>
          <w:szCs w:val="24"/>
        </w:rPr>
      </w:pPr>
      <w:r w:rsidRPr="007344A6">
        <w:rPr>
          <w:b/>
          <w:bCs/>
          <w:color w:val="262626"/>
          <w:sz w:val="24"/>
          <w:szCs w:val="24"/>
        </w:rPr>
        <w:t xml:space="preserve">Inklusiv: </w:t>
      </w:r>
      <w:r w:rsidRPr="007344A6">
        <w:rPr>
          <w:color w:val="262626"/>
          <w:sz w:val="24"/>
          <w:szCs w:val="24"/>
        </w:rPr>
        <w:t>Rengøring, strøm.</w:t>
      </w:r>
    </w:p>
    <w:p w:rsidR="007344A6" w:rsidRPr="007344A6" w:rsidRDefault="007344A6" w:rsidP="007344A6">
      <w:pPr>
        <w:rPr>
          <w:color w:val="262626"/>
          <w:sz w:val="24"/>
          <w:szCs w:val="24"/>
        </w:rPr>
      </w:pPr>
      <w:r w:rsidRPr="007344A6">
        <w:rPr>
          <w:b/>
          <w:bCs/>
          <w:color w:val="262626"/>
          <w:sz w:val="24"/>
          <w:szCs w:val="24"/>
        </w:rPr>
        <w:t>Omkring hytten:</w:t>
      </w:r>
      <w:r w:rsidRPr="007344A6">
        <w:rPr>
          <w:color w:val="262626"/>
          <w:sz w:val="24"/>
          <w:szCs w:val="24"/>
        </w:rPr>
        <w:t xml:space="preserve"> Plads til 4-6 personer incl. eget toilet og bad</w:t>
      </w:r>
    </w:p>
    <w:p w:rsidR="007344A6" w:rsidRDefault="007344A6" w:rsidP="007344A6">
      <w:pPr>
        <w:rPr>
          <w:color w:val="262626"/>
        </w:rPr>
      </w:pPr>
    </w:p>
    <w:p w:rsidR="007344A6" w:rsidRPr="007344A6" w:rsidRDefault="007344A6" w:rsidP="007344A6">
      <w:pPr>
        <w:rPr>
          <w:color w:val="262626"/>
          <w:sz w:val="24"/>
          <w:szCs w:val="24"/>
        </w:rPr>
      </w:pPr>
      <w:r w:rsidRPr="007344A6">
        <w:rPr>
          <w:color w:val="262626"/>
          <w:sz w:val="24"/>
          <w:szCs w:val="24"/>
        </w:rPr>
        <w:t>Alle hytterne er fuld udstyret med service, TV med kabel tilslutning, dyner samt udendørs grill - så du bare kan slappe af i dejlige omgivelser.</w:t>
      </w:r>
    </w:p>
    <w:p w:rsidR="007344A6" w:rsidRDefault="007344A6" w:rsidP="007344A6"/>
    <w:p w:rsidR="007344A6" w:rsidRPr="007344A6" w:rsidRDefault="007344A6" w:rsidP="007344A6">
      <w:pPr>
        <w:rPr>
          <w:b/>
          <w:bCs/>
          <w:sz w:val="24"/>
          <w:szCs w:val="24"/>
        </w:rPr>
      </w:pPr>
      <w:r w:rsidRPr="007344A6">
        <w:rPr>
          <w:b/>
          <w:bCs/>
          <w:sz w:val="24"/>
          <w:szCs w:val="24"/>
        </w:rPr>
        <w:t>OBS: Der er ikke morgenmad includeret i tilbuddet.</w:t>
      </w:r>
    </w:p>
    <w:p w:rsidR="007344A6" w:rsidRDefault="007344A6" w:rsidP="007344A6">
      <w:pPr>
        <w:rPr>
          <w:b/>
          <w:bCs/>
        </w:rPr>
      </w:pPr>
    </w:p>
    <w:p w:rsidR="007344A6" w:rsidRPr="007344A6" w:rsidRDefault="007344A6" w:rsidP="007344A6">
      <w:pPr>
        <w:rPr>
          <w:sz w:val="24"/>
          <w:szCs w:val="24"/>
        </w:rPr>
      </w:pPr>
      <w:r w:rsidRPr="007344A6">
        <w:rPr>
          <w:sz w:val="24"/>
          <w:szCs w:val="24"/>
        </w:rPr>
        <w:t xml:space="preserve">Skema fremsendes til </w:t>
      </w:r>
      <w:hyperlink r:id="rId10" w:history="1">
        <w:r w:rsidRPr="007344A6">
          <w:rPr>
            <w:rStyle w:val="Hyperlink"/>
            <w:sz w:val="24"/>
            <w:szCs w:val="24"/>
          </w:rPr>
          <w:t>bo@cecevent.dk</w:t>
        </w:r>
      </w:hyperlink>
      <w:r w:rsidRPr="007344A6">
        <w:rPr>
          <w:sz w:val="24"/>
          <w:szCs w:val="24"/>
        </w:rPr>
        <w:t xml:space="preserve"> senest den </w:t>
      </w:r>
      <w:r>
        <w:rPr>
          <w:sz w:val="24"/>
          <w:szCs w:val="24"/>
        </w:rPr>
        <w:t>5 august 2014</w:t>
      </w:r>
      <w:r w:rsidRPr="007344A6">
        <w:rPr>
          <w:b/>
          <w:bCs/>
          <w:sz w:val="24"/>
          <w:szCs w:val="24"/>
        </w:rPr>
        <w:t xml:space="preserve"> </w:t>
      </w:r>
      <w:r w:rsidRPr="007344A6">
        <w:rPr>
          <w:sz w:val="24"/>
          <w:szCs w:val="24"/>
        </w:rPr>
        <w:t>hvis man ønsker at benytte sig af tilbuddet.</w:t>
      </w:r>
    </w:p>
    <w:p w:rsidR="007344A6" w:rsidRDefault="007344A6" w:rsidP="00A43122">
      <w:pPr>
        <w:jc w:val="both"/>
        <w:rPr>
          <w:sz w:val="24"/>
        </w:rPr>
      </w:pPr>
    </w:p>
    <w:p w:rsidR="004D48B3" w:rsidRDefault="004D48B3" w:rsidP="00A43122">
      <w:pPr>
        <w:jc w:val="both"/>
        <w:rPr>
          <w:sz w:val="24"/>
        </w:rPr>
      </w:pPr>
    </w:p>
    <w:p w:rsidR="003F5D36" w:rsidRDefault="003F5D36" w:rsidP="00A43122">
      <w:pPr>
        <w:jc w:val="both"/>
        <w:rPr>
          <w:b/>
          <w:sz w:val="24"/>
        </w:rPr>
      </w:pPr>
    </w:p>
    <w:p w:rsidR="004D48B3" w:rsidRPr="006A4560" w:rsidRDefault="004D48B3" w:rsidP="00A43122">
      <w:pPr>
        <w:jc w:val="both"/>
        <w:rPr>
          <w:b/>
          <w:sz w:val="24"/>
        </w:rPr>
      </w:pPr>
      <w:r w:rsidRPr="006A4560">
        <w:rPr>
          <w:b/>
          <w:sz w:val="24"/>
        </w:rPr>
        <w:t>Stævnekontor</w:t>
      </w:r>
    </w:p>
    <w:p w:rsidR="004D48B3" w:rsidRDefault="004D48B3" w:rsidP="00A43122">
      <w:pPr>
        <w:jc w:val="both"/>
        <w:rPr>
          <w:sz w:val="24"/>
        </w:rPr>
      </w:pPr>
    </w:p>
    <w:p w:rsidR="004D48B3" w:rsidRPr="003F68BA" w:rsidRDefault="004D48B3" w:rsidP="00A43122">
      <w:pPr>
        <w:jc w:val="both"/>
        <w:rPr>
          <w:sz w:val="24"/>
        </w:rPr>
      </w:pPr>
      <w:r w:rsidRPr="003F68BA">
        <w:rPr>
          <w:sz w:val="24"/>
        </w:rPr>
        <w:t xml:space="preserve">Sct. Knuds Golfklub, </w:t>
      </w:r>
      <w:r w:rsidR="007344A6" w:rsidRPr="003F68BA">
        <w:rPr>
          <w:sz w:val="24"/>
        </w:rPr>
        <w:t xml:space="preserve">den 19. august </w:t>
      </w:r>
      <w:r w:rsidRPr="003F68BA">
        <w:rPr>
          <w:sz w:val="24"/>
        </w:rPr>
        <w:t xml:space="preserve">fra kl. </w:t>
      </w:r>
      <w:r w:rsidR="007344A6" w:rsidRPr="003F68BA">
        <w:rPr>
          <w:sz w:val="24"/>
        </w:rPr>
        <w:t>0900 og den 20. august 2014 kl. 0630</w:t>
      </w:r>
      <w:r w:rsidRPr="003F68BA">
        <w:rPr>
          <w:sz w:val="24"/>
        </w:rPr>
        <w:t xml:space="preserve">. </w:t>
      </w:r>
    </w:p>
    <w:p w:rsidR="004D48B3" w:rsidRDefault="004D48B3" w:rsidP="00A43122">
      <w:pPr>
        <w:jc w:val="both"/>
        <w:rPr>
          <w:sz w:val="24"/>
        </w:rPr>
      </w:pPr>
    </w:p>
    <w:p w:rsidR="004D48B3" w:rsidRDefault="004D48B3" w:rsidP="00A43122">
      <w:pPr>
        <w:jc w:val="both"/>
        <w:rPr>
          <w:sz w:val="24"/>
        </w:rPr>
      </w:pPr>
      <w:r>
        <w:rPr>
          <w:sz w:val="24"/>
        </w:rPr>
        <w:t>Kontaktpersoner</w:t>
      </w:r>
    </w:p>
    <w:p w:rsidR="004D48B3" w:rsidRDefault="004D48B3" w:rsidP="00A43122">
      <w:pPr>
        <w:jc w:val="both"/>
        <w:rPr>
          <w:sz w:val="24"/>
        </w:rPr>
      </w:pPr>
    </w:p>
    <w:p w:rsidR="004D48B3" w:rsidRDefault="004D48B3" w:rsidP="00A43122">
      <w:pPr>
        <w:jc w:val="both"/>
        <w:rPr>
          <w:sz w:val="24"/>
        </w:rPr>
      </w:pPr>
      <w:r>
        <w:rPr>
          <w:sz w:val="24"/>
        </w:rPr>
        <w:t xml:space="preserve">Lars Lydiksen Laursen, </w:t>
      </w:r>
      <w:r>
        <w:rPr>
          <w:sz w:val="24"/>
        </w:rPr>
        <w:tab/>
      </w:r>
      <w:r>
        <w:rPr>
          <w:sz w:val="24"/>
        </w:rPr>
        <w:tab/>
      </w:r>
      <w:r>
        <w:rPr>
          <w:sz w:val="24"/>
        </w:rPr>
        <w:tab/>
      </w:r>
      <w:hyperlink r:id="rId11" w:history="1">
        <w:r w:rsidRPr="004E467D">
          <w:rPr>
            <w:rStyle w:val="Hyperlink"/>
            <w:sz w:val="24"/>
          </w:rPr>
          <w:t>lla017@politi.dk</w:t>
        </w:r>
      </w:hyperlink>
    </w:p>
    <w:p w:rsidR="004D48B3" w:rsidRDefault="004D48B3" w:rsidP="00A43122">
      <w:pPr>
        <w:jc w:val="both"/>
        <w:rPr>
          <w:sz w:val="24"/>
        </w:rPr>
      </w:pPr>
    </w:p>
    <w:p w:rsidR="00D92115" w:rsidRPr="00EE35DD" w:rsidRDefault="004D48B3" w:rsidP="00A43122">
      <w:pPr>
        <w:jc w:val="both"/>
        <w:rPr>
          <w:sz w:val="24"/>
        </w:rPr>
      </w:pPr>
      <w:r>
        <w:rPr>
          <w:sz w:val="24"/>
        </w:rPr>
        <w:t>Rikke Nielsen</w:t>
      </w:r>
      <w:r>
        <w:rPr>
          <w:sz w:val="24"/>
        </w:rPr>
        <w:tab/>
      </w:r>
      <w:r>
        <w:rPr>
          <w:sz w:val="24"/>
        </w:rPr>
        <w:tab/>
      </w:r>
      <w:r>
        <w:rPr>
          <w:sz w:val="24"/>
        </w:rPr>
        <w:tab/>
      </w:r>
      <w:hyperlink r:id="rId12" w:history="1">
        <w:r w:rsidR="00EE35DD" w:rsidRPr="000A3785">
          <w:rPr>
            <w:rStyle w:val="Hyperlink"/>
            <w:sz w:val="24"/>
          </w:rPr>
          <w:t>rni011@politi.dk</w:t>
        </w:r>
      </w:hyperlink>
      <w:r w:rsidR="00EE35DD">
        <w:rPr>
          <w:sz w:val="24"/>
        </w:rPr>
        <w:t xml:space="preserve"> </w:t>
      </w:r>
    </w:p>
    <w:p w:rsidR="00D92115" w:rsidRPr="00EE35DD" w:rsidRDefault="00D92115" w:rsidP="00A43122">
      <w:pPr>
        <w:jc w:val="both"/>
        <w:rPr>
          <w:sz w:val="24"/>
        </w:rPr>
      </w:pPr>
    </w:p>
    <w:p w:rsidR="00D92115" w:rsidRPr="00EE35DD" w:rsidRDefault="00D92115" w:rsidP="00A43122">
      <w:pPr>
        <w:jc w:val="both"/>
        <w:rPr>
          <w:sz w:val="24"/>
        </w:rPr>
      </w:pPr>
      <w:r w:rsidRPr="00EE35DD">
        <w:rPr>
          <w:sz w:val="24"/>
        </w:rPr>
        <w:t>Kenneth Juhl</w:t>
      </w:r>
      <w:r w:rsidR="007D3518" w:rsidRPr="00EE35DD">
        <w:rPr>
          <w:sz w:val="24"/>
        </w:rPr>
        <w:tab/>
      </w:r>
      <w:r w:rsidR="007D3518" w:rsidRPr="00EE35DD">
        <w:rPr>
          <w:sz w:val="24"/>
        </w:rPr>
        <w:tab/>
      </w:r>
      <w:r w:rsidR="007D3518" w:rsidRPr="00EE35DD">
        <w:rPr>
          <w:sz w:val="24"/>
        </w:rPr>
        <w:tab/>
      </w:r>
      <w:r w:rsidR="007D3518" w:rsidRPr="00EE35DD">
        <w:rPr>
          <w:sz w:val="24"/>
        </w:rPr>
        <w:tab/>
      </w:r>
      <w:hyperlink r:id="rId13" w:history="1">
        <w:r w:rsidR="00EE35DD" w:rsidRPr="00EE35DD">
          <w:rPr>
            <w:rStyle w:val="Hyperlink"/>
            <w:sz w:val="24"/>
          </w:rPr>
          <w:t>kja002@politi.dk</w:t>
        </w:r>
      </w:hyperlink>
      <w:r w:rsidR="00EE35DD" w:rsidRPr="00EE35DD">
        <w:rPr>
          <w:sz w:val="24"/>
        </w:rPr>
        <w:t xml:space="preserve"> </w:t>
      </w:r>
    </w:p>
    <w:p w:rsidR="003F5D36" w:rsidRPr="00EE35DD" w:rsidRDefault="003F5D36" w:rsidP="00A43122">
      <w:pPr>
        <w:jc w:val="both"/>
        <w:rPr>
          <w:sz w:val="24"/>
        </w:rPr>
      </w:pPr>
    </w:p>
    <w:p w:rsidR="003F5D36" w:rsidRPr="00F97062" w:rsidRDefault="003F5D36" w:rsidP="00A43122">
      <w:pPr>
        <w:jc w:val="both"/>
        <w:rPr>
          <w:sz w:val="24"/>
          <w:lang w:val="de-DE"/>
        </w:rPr>
      </w:pPr>
      <w:r w:rsidRPr="00F97062">
        <w:rPr>
          <w:sz w:val="24"/>
          <w:lang w:val="de-DE"/>
        </w:rPr>
        <w:t xml:space="preserve">Michael </w:t>
      </w:r>
      <w:proofErr w:type="spellStart"/>
      <w:r w:rsidRPr="00F97062">
        <w:rPr>
          <w:sz w:val="24"/>
          <w:lang w:val="de-DE"/>
        </w:rPr>
        <w:t>Stie</w:t>
      </w:r>
      <w:proofErr w:type="spellEnd"/>
      <w:r w:rsidR="007344A6" w:rsidRPr="00F97062">
        <w:rPr>
          <w:sz w:val="24"/>
          <w:lang w:val="de-DE"/>
        </w:rPr>
        <w:tab/>
      </w:r>
      <w:r w:rsidR="007344A6" w:rsidRPr="00F97062">
        <w:rPr>
          <w:sz w:val="24"/>
          <w:lang w:val="de-DE"/>
        </w:rPr>
        <w:tab/>
      </w:r>
      <w:r w:rsidR="007344A6" w:rsidRPr="00F97062">
        <w:rPr>
          <w:sz w:val="24"/>
          <w:lang w:val="de-DE"/>
        </w:rPr>
        <w:tab/>
      </w:r>
      <w:r w:rsidR="007344A6" w:rsidRPr="00F97062">
        <w:rPr>
          <w:sz w:val="24"/>
          <w:lang w:val="de-DE"/>
        </w:rPr>
        <w:tab/>
      </w:r>
      <w:hyperlink r:id="rId14" w:history="1">
        <w:r w:rsidR="007344A6" w:rsidRPr="00F97062">
          <w:rPr>
            <w:rStyle w:val="Hyperlink"/>
            <w:sz w:val="24"/>
            <w:lang w:val="de-DE"/>
          </w:rPr>
          <w:t>mst008@politi.dk</w:t>
        </w:r>
      </w:hyperlink>
      <w:r w:rsidR="007344A6" w:rsidRPr="00F97062">
        <w:rPr>
          <w:sz w:val="24"/>
          <w:lang w:val="de-DE"/>
        </w:rPr>
        <w:t xml:space="preserve"> </w:t>
      </w:r>
    </w:p>
    <w:p w:rsidR="00D92115" w:rsidRPr="00F97062" w:rsidRDefault="00D92115" w:rsidP="00A43122">
      <w:pPr>
        <w:jc w:val="both"/>
        <w:rPr>
          <w:sz w:val="24"/>
          <w:lang w:val="de-DE"/>
        </w:rPr>
      </w:pPr>
    </w:p>
    <w:p w:rsidR="00D92115" w:rsidRPr="00F97062" w:rsidRDefault="00D92115" w:rsidP="00A43122">
      <w:pPr>
        <w:jc w:val="both"/>
        <w:rPr>
          <w:sz w:val="24"/>
          <w:lang w:val="de-DE"/>
        </w:rPr>
      </w:pPr>
    </w:p>
    <w:p w:rsidR="00D92115" w:rsidRPr="00F97062" w:rsidRDefault="00D92115" w:rsidP="00A43122">
      <w:pPr>
        <w:jc w:val="both"/>
        <w:rPr>
          <w:sz w:val="24"/>
          <w:lang w:val="de-DE"/>
        </w:rPr>
      </w:pPr>
    </w:p>
    <w:p w:rsidR="007D3518" w:rsidRPr="00F97062" w:rsidRDefault="007D3518" w:rsidP="00A43122">
      <w:pPr>
        <w:jc w:val="both"/>
        <w:rPr>
          <w:b/>
          <w:sz w:val="24"/>
          <w:lang w:val="de-DE"/>
        </w:rPr>
      </w:pPr>
    </w:p>
    <w:p w:rsidR="007D3518" w:rsidRPr="00F97062" w:rsidRDefault="007D3518" w:rsidP="00A43122">
      <w:pPr>
        <w:jc w:val="both"/>
        <w:rPr>
          <w:b/>
          <w:sz w:val="24"/>
          <w:lang w:val="de-DE"/>
        </w:rPr>
      </w:pPr>
    </w:p>
    <w:p w:rsidR="007D3518" w:rsidRPr="00F97062" w:rsidRDefault="007D3518" w:rsidP="00A43122">
      <w:pPr>
        <w:jc w:val="both"/>
        <w:rPr>
          <w:b/>
          <w:sz w:val="24"/>
          <w:lang w:val="de-DE"/>
        </w:rPr>
      </w:pPr>
    </w:p>
    <w:p w:rsidR="007D3518" w:rsidRPr="00F97062" w:rsidRDefault="007D3518" w:rsidP="00A43122">
      <w:pPr>
        <w:jc w:val="both"/>
        <w:rPr>
          <w:b/>
          <w:sz w:val="24"/>
          <w:lang w:val="de-DE"/>
        </w:rPr>
      </w:pPr>
    </w:p>
    <w:p w:rsidR="00D92115" w:rsidRPr="00EE35DD" w:rsidRDefault="00D92115" w:rsidP="00A43122">
      <w:pPr>
        <w:jc w:val="both"/>
        <w:rPr>
          <w:b/>
          <w:sz w:val="24"/>
        </w:rPr>
      </w:pPr>
      <w:proofErr w:type="spellStart"/>
      <w:r w:rsidRPr="00EE35DD">
        <w:rPr>
          <w:b/>
          <w:sz w:val="24"/>
        </w:rPr>
        <w:t>Starttider</w:t>
      </w:r>
      <w:proofErr w:type="spellEnd"/>
    </w:p>
    <w:p w:rsidR="00D92115" w:rsidRPr="00EE35DD" w:rsidRDefault="00D92115" w:rsidP="00A43122">
      <w:pPr>
        <w:jc w:val="both"/>
        <w:rPr>
          <w:sz w:val="24"/>
        </w:rPr>
      </w:pPr>
    </w:p>
    <w:p w:rsidR="00D92115" w:rsidRDefault="00D92115" w:rsidP="00A43122">
      <w:pPr>
        <w:jc w:val="both"/>
        <w:rPr>
          <w:sz w:val="24"/>
        </w:rPr>
      </w:pPr>
      <w:r>
        <w:rPr>
          <w:sz w:val="24"/>
        </w:rPr>
        <w:t>Mesterrækken afvikler de første 18 huller den 19. august 2014 med højeste handicap først.</w:t>
      </w:r>
    </w:p>
    <w:p w:rsidR="00D92115" w:rsidRDefault="00D92115" w:rsidP="00A43122">
      <w:pPr>
        <w:jc w:val="both"/>
        <w:rPr>
          <w:sz w:val="24"/>
        </w:rPr>
      </w:pPr>
    </w:p>
    <w:p w:rsidR="00A43122" w:rsidRDefault="00D92115" w:rsidP="00D92115">
      <w:pPr>
        <w:pStyle w:val="Listeafsnit"/>
        <w:numPr>
          <w:ilvl w:val="0"/>
          <w:numId w:val="2"/>
        </w:numPr>
        <w:jc w:val="both"/>
        <w:rPr>
          <w:sz w:val="24"/>
        </w:rPr>
      </w:pPr>
      <w:r>
        <w:rPr>
          <w:sz w:val="24"/>
        </w:rPr>
        <w:t xml:space="preserve">runde afvikles den 19. august 2014 fra hul 1 kl. </w:t>
      </w:r>
      <w:r w:rsidR="007D3518">
        <w:rPr>
          <w:sz w:val="24"/>
        </w:rPr>
        <w:t>1</w:t>
      </w:r>
      <w:r w:rsidR="005B0298">
        <w:rPr>
          <w:sz w:val="24"/>
        </w:rPr>
        <w:t>2</w:t>
      </w:r>
      <w:r w:rsidR="007D3518">
        <w:rPr>
          <w:sz w:val="24"/>
        </w:rPr>
        <w:t>.00</w:t>
      </w:r>
    </w:p>
    <w:p w:rsidR="00D92115" w:rsidRDefault="00D92115" w:rsidP="00D92115">
      <w:pPr>
        <w:pStyle w:val="Listeafsnit"/>
        <w:numPr>
          <w:ilvl w:val="0"/>
          <w:numId w:val="2"/>
        </w:numPr>
        <w:jc w:val="both"/>
        <w:rPr>
          <w:sz w:val="24"/>
        </w:rPr>
      </w:pPr>
      <w:r>
        <w:rPr>
          <w:sz w:val="24"/>
        </w:rPr>
        <w:t>runde afvikles den 20. august 2014 fra hul 1 kl.</w:t>
      </w:r>
      <w:r w:rsidR="006E2D62">
        <w:rPr>
          <w:sz w:val="24"/>
        </w:rPr>
        <w:t xml:space="preserve"> 11.30</w:t>
      </w:r>
    </w:p>
    <w:p w:rsidR="006E2D62" w:rsidRDefault="006E2D62" w:rsidP="006E2D62">
      <w:pPr>
        <w:pStyle w:val="Listeafsnit"/>
        <w:ind w:left="847"/>
        <w:jc w:val="both"/>
        <w:rPr>
          <w:sz w:val="24"/>
        </w:rPr>
      </w:pPr>
    </w:p>
    <w:p w:rsidR="00D92115" w:rsidRDefault="00D92115" w:rsidP="00D92115">
      <w:pPr>
        <w:jc w:val="both"/>
        <w:rPr>
          <w:sz w:val="24"/>
        </w:rPr>
      </w:pPr>
    </w:p>
    <w:p w:rsidR="00D92115" w:rsidRPr="007D3518" w:rsidRDefault="00D92115" w:rsidP="00D92115">
      <w:pPr>
        <w:jc w:val="both"/>
        <w:rPr>
          <w:sz w:val="72"/>
        </w:rPr>
      </w:pPr>
      <w:r>
        <w:rPr>
          <w:sz w:val="24"/>
        </w:rPr>
        <w:t xml:space="preserve">A-rækken starter </w:t>
      </w:r>
      <w:r w:rsidR="006E2D62">
        <w:rPr>
          <w:sz w:val="24"/>
        </w:rPr>
        <w:t xml:space="preserve">fra 1. teested, </w:t>
      </w:r>
      <w:r w:rsidR="006A4560">
        <w:rPr>
          <w:sz w:val="24"/>
        </w:rPr>
        <w:t xml:space="preserve"> den 20. august 2014 kl. </w:t>
      </w:r>
      <w:r w:rsidR="006E2D62">
        <w:rPr>
          <w:sz w:val="24"/>
        </w:rPr>
        <w:t>0</w:t>
      </w:r>
      <w:r w:rsidR="005B0298">
        <w:rPr>
          <w:sz w:val="24"/>
        </w:rPr>
        <w:t>7</w:t>
      </w:r>
      <w:r w:rsidR="006E2D62">
        <w:rPr>
          <w:sz w:val="24"/>
        </w:rPr>
        <w:t>00</w:t>
      </w:r>
    </w:p>
    <w:p w:rsidR="006A4560" w:rsidRDefault="006A4560" w:rsidP="00D92115">
      <w:pPr>
        <w:jc w:val="both"/>
        <w:rPr>
          <w:sz w:val="24"/>
        </w:rPr>
      </w:pPr>
    </w:p>
    <w:p w:rsidR="006A4560" w:rsidRPr="00201AA8" w:rsidRDefault="006A4560" w:rsidP="00D92115">
      <w:pPr>
        <w:jc w:val="both"/>
        <w:rPr>
          <w:color w:val="FF0000"/>
          <w:sz w:val="24"/>
        </w:rPr>
      </w:pPr>
      <w:r>
        <w:rPr>
          <w:sz w:val="24"/>
        </w:rPr>
        <w:t xml:space="preserve">Damerækken starter </w:t>
      </w:r>
      <w:r w:rsidR="006E2D62">
        <w:rPr>
          <w:sz w:val="24"/>
        </w:rPr>
        <w:t>fra</w:t>
      </w:r>
      <w:r>
        <w:rPr>
          <w:sz w:val="24"/>
        </w:rPr>
        <w:t xml:space="preserve"> 1</w:t>
      </w:r>
      <w:r w:rsidR="006E2D62">
        <w:rPr>
          <w:sz w:val="24"/>
        </w:rPr>
        <w:t xml:space="preserve">. teested </w:t>
      </w:r>
      <w:r>
        <w:rPr>
          <w:sz w:val="24"/>
        </w:rPr>
        <w:t xml:space="preserve"> den 20. august 2014 kl. </w:t>
      </w:r>
      <w:r w:rsidR="006E2D62">
        <w:rPr>
          <w:sz w:val="24"/>
        </w:rPr>
        <w:t>11.00</w:t>
      </w:r>
    </w:p>
    <w:p w:rsidR="006A4560" w:rsidRPr="00201AA8" w:rsidRDefault="006A4560" w:rsidP="00D92115">
      <w:pPr>
        <w:jc w:val="both"/>
        <w:rPr>
          <w:color w:val="FF0000"/>
          <w:sz w:val="24"/>
        </w:rPr>
      </w:pPr>
    </w:p>
    <w:p w:rsidR="006A4560" w:rsidRDefault="006A4560" w:rsidP="00D92115">
      <w:pPr>
        <w:jc w:val="both"/>
        <w:rPr>
          <w:sz w:val="24"/>
        </w:rPr>
      </w:pPr>
    </w:p>
    <w:p w:rsidR="006A4560" w:rsidRDefault="006A4560" w:rsidP="00D92115">
      <w:pPr>
        <w:jc w:val="both"/>
        <w:rPr>
          <w:sz w:val="24"/>
        </w:rPr>
      </w:pPr>
      <w:r>
        <w:rPr>
          <w:sz w:val="24"/>
        </w:rPr>
        <w:t xml:space="preserve">Der er </w:t>
      </w:r>
      <w:r w:rsidR="005B0298">
        <w:rPr>
          <w:sz w:val="24"/>
        </w:rPr>
        <w:t>10</w:t>
      </w:r>
      <w:r>
        <w:rPr>
          <w:sz w:val="24"/>
        </w:rPr>
        <w:t xml:space="preserve"> minut</w:t>
      </w:r>
      <w:r w:rsidR="006E2D62">
        <w:rPr>
          <w:sz w:val="24"/>
        </w:rPr>
        <w:t>s</w:t>
      </w:r>
      <w:r>
        <w:rPr>
          <w:sz w:val="24"/>
        </w:rPr>
        <w:t xml:space="preserve"> interval mellem hvert hold. </w:t>
      </w:r>
    </w:p>
    <w:p w:rsidR="006A4560" w:rsidRDefault="006A4560" w:rsidP="00D92115">
      <w:pPr>
        <w:jc w:val="both"/>
        <w:rPr>
          <w:sz w:val="24"/>
        </w:rPr>
      </w:pPr>
    </w:p>
    <w:p w:rsidR="006A4560" w:rsidRDefault="006A4560" w:rsidP="00D92115">
      <w:pPr>
        <w:jc w:val="both"/>
        <w:rPr>
          <w:sz w:val="24"/>
        </w:rPr>
      </w:pPr>
    </w:p>
    <w:p w:rsidR="006A4560" w:rsidRPr="006A4560" w:rsidRDefault="006A4560" w:rsidP="00D92115">
      <w:pPr>
        <w:jc w:val="both"/>
        <w:rPr>
          <w:b/>
          <w:sz w:val="24"/>
        </w:rPr>
      </w:pPr>
      <w:r w:rsidRPr="006A4560">
        <w:rPr>
          <w:b/>
          <w:sz w:val="24"/>
        </w:rPr>
        <w:t>Frokost</w:t>
      </w:r>
    </w:p>
    <w:p w:rsidR="006A4560" w:rsidRDefault="006A4560" w:rsidP="00D92115">
      <w:pPr>
        <w:jc w:val="both"/>
        <w:rPr>
          <w:sz w:val="24"/>
        </w:rPr>
      </w:pPr>
    </w:p>
    <w:p w:rsidR="006A4560" w:rsidRDefault="006A4560" w:rsidP="00D92115">
      <w:pPr>
        <w:jc w:val="both"/>
        <w:rPr>
          <w:sz w:val="24"/>
        </w:rPr>
      </w:pPr>
      <w:r>
        <w:rPr>
          <w:sz w:val="24"/>
        </w:rPr>
        <w:t xml:space="preserve">Frokostbuffet vil være klar kl. </w:t>
      </w:r>
      <w:r w:rsidR="006E2D62">
        <w:rPr>
          <w:sz w:val="24"/>
        </w:rPr>
        <w:t>12.30</w:t>
      </w:r>
      <w:r w:rsidRPr="007D3518">
        <w:rPr>
          <w:sz w:val="52"/>
        </w:rPr>
        <w:t xml:space="preserve"> </w:t>
      </w:r>
      <w:r>
        <w:rPr>
          <w:sz w:val="24"/>
        </w:rPr>
        <w:t xml:space="preserve">for deltagerne, der har afsluttet deres runde. </w:t>
      </w:r>
    </w:p>
    <w:p w:rsidR="006A4560" w:rsidRDefault="006A4560" w:rsidP="00D92115">
      <w:pPr>
        <w:jc w:val="both"/>
        <w:rPr>
          <w:sz w:val="24"/>
        </w:rPr>
      </w:pPr>
    </w:p>
    <w:p w:rsidR="006A4560" w:rsidRDefault="006A4560" w:rsidP="00D92115">
      <w:pPr>
        <w:jc w:val="both"/>
        <w:rPr>
          <w:sz w:val="24"/>
        </w:rPr>
      </w:pPr>
    </w:p>
    <w:p w:rsidR="006A4560" w:rsidRPr="006A4560" w:rsidRDefault="006A4560" w:rsidP="00D92115">
      <w:pPr>
        <w:jc w:val="both"/>
        <w:rPr>
          <w:b/>
          <w:sz w:val="24"/>
        </w:rPr>
      </w:pPr>
      <w:r w:rsidRPr="006A4560">
        <w:rPr>
          <w:b/>
          <w:sz w:val="24"/>
        </w:rPr>
        <w:t>Præmieoverrækkelse</w:t>
      </w:r>
    </w:p>
    <w:p w:rsidR="006A4560" w:rsidRDefault="006A4560" w:rsidP="00D92115">
      <w:pPr>
        <w:jc w:val="both"/>
        <w:rPr>
          <w:sz w:val="24"/>
        </w:rPr>
      </w:pPr>
    </w:p>
    <w:p w:rsidR="006A4560" w:rsidRPr="00726574" w:rsidRDefault="006A4560" w:rsidP="005B0298">
      <w:pPr>
        <w:autoSpaceDE w:val="0"/>
        <w:autoSpaceDN w:val="0"/>
        <w:adjustRightInd w:val="0"/>
        <w:rPr>
          <w:sz w:val="24"/>
          <w:szCs w:val="24"/>
        </w:rPr>
      </w:pPr>
      <w:r>
        <w:rPr>
          <w:sz w:val="24"/>
        </w:rPr>
        <w:t xml:space="preserve">Der vil være præmieoverrækkelse for Mesterrækken, A-rækken og damerækken, når alle er i klubhuset og resultatet foreligger ca. kl. </w:t>
      </w:r>
      <w:r w:rsidR="006E2D62">
        <w:rPr>
          <w:sz w:val="24"/>
        </w:rPr>
        <w:t>17.00.</w:t>
      </w:r>
      <w:r w:rsidR="00EB48FE" w:rsidRPr="00EB48FE">
        <w:rPr>
          <w:rFonts w:ascii="Politi-Regular" w:hAnsi="Politi-Regular" w:cs="Politi-Regular"/>
          <w:lang w:eastAsia="da-DK"/>
        </w:rPr>
        <w:t xml:space="preserve"> </w:t>
      </w:r>
    </w:p>
    <w:p w:rsidR="006A4560" w:rsidRDefault="006A4560" w:rsidP="00D92115">
      <w:pPr>
        <w:jc w:val="both"/>
        <w:rPr>
          <w:sz w:val="24"/>
        </w:rPr>
      </w:pPr>
    </w:p>
    <w:p w:rsidR="006A4560" w:rsidRDefault="006A4560" w:rsidP="00D92115">
      <w:pPr>
        <w:jc w:val="both"/>
        <w:rPr>
          <w:sz w:val="24"/>
        </w:rPr>
      </w:pPr>
    </w:p>
    <w:p w:rsidR="006A4560" w:rsidRDefault="006A4560" w:rsidP="006A4560">
      <w:pPr>
        <w:jc w:val="center"/>
        <w:rPr>
          <w:sz w:val="24"/>
        </w:rPr>
      </w:pPr>
    </w:p>
    <w:p w:rsidR="006A4560" w:rsidRDefault="006A4560" w:rsidP="006A4560">
      <w:pPr>
        <w:jc w:val="center"/>
        <w:rPr>
          <w:sz w:val="24"/>
        </w:rPr>
      </w:pPr>
      <w:r>
        <w:rPr>
          <w:sz w:val="24"/>
        </w:rPr>
        <w:t>Med sportslig hilsen</w:t>
      </w:r>
    </w:p>
    <w:p w:rsidR="006A4560" w:rsidRDefault="006A4560" w:rsidP="006A4560">
      <w:pPr>
        <w:jc w:val="center"/>
        <w:rPr>
          <w:sz w:val="24"/>
        </w:rPr>
      </w:pPr>
      <w:r>
        <w:rPr>
          <w:sz w:val="24"/>
        </w:rPr>
        <w:t>Nyborg Politi Idrætsforening</w:t>
      </w:r>
    </w:p>
    <w:p w:rsidR="003F68BA" w:rsidRDefault="003F68BA" w:rsidP="006A4560">
      <w:pPr>
        <w:jc w:val="center"/>
        <w:rPr>
          <w:sz w:val="24"/>
        </w:rPr>
      </w:pPr>
    </w:p>
    <w:p w:rsidR="003F68BA" w:rsidRDefault="003F68BA" w:rsidP="006A4560">
      <w:pPr>
        <w:jc w:val="center"/>
        <w:rPr>
          <w:sz w:val="24"/>
        </w:rPr>
      </w:pPr>
      <w:r>
        <w:rPr>
          <w:sz w:val="24"/>
        </w:rPr>
        <w:t>Formand</w:t>
      </w:r>
    </w:p>
    <w:p w:rsidR="003F68BA" w:rsidRDefault="003F68BA" w:rsidP="006A4560">
      <w:pPr>
        <w:jc w:val="center"/>
        <w:rPr>
          <w:sz w:val="24"/>
        </w:rPr>
      </w:pPr>
      <w:r>
        <w:rPr>
          <w:sz w:val="24"/>
        </w:rPr>
        <w:t>Lars Laursen</w:t>
      </w:r>
    </w:p>
    <w:p w:rsidR="00201AA8" w:rsidRDefault="00201AA8" w:rsidP="006A4560">
      <w:pPr>
        <w:jc w:val="center"/>
        <w:rPr>
          <w:sz w:val="24"/>
        </w:rPr>
      </w:pPr>
    </w:p>
    <w:p w:rsidR="00201AA8" w:rsidRDefault="00201AA8" w:rsidP="006A4560">
      <w:pPr>
        <w:jc w:val="center"/>
        <w:rPr>
          <w:sz w:val="24"/>
        </w:rPr>
      </w:pPr>
    </w:p>
    <w:p w:rsidR="00201AA8" w:rsidRDefault="00201AA8" w:rsidP="006A4560">
      <w:pPr>
        <w:jc w:val="center"/>
        <w:rPr>
          <w:sz w:val="24"/>
        </w:rPr>
      </w:pPr>
    </w:p>
    <w:p w:rsidR="00201AA8" w:rsidRDefault="00201AA8" w:rsidP="006A4560">
      <w:pPr>
        <w:jc w:val="center"/>
        <w:rPr>
          <w:sz w:val="24"/>
        </w:rPr>
      </w:pPr>
    </w:p>
    <w:p w:rsidR="00201AA8" w:rsidRDefault="00201AA8" w:rsidP="00201AA8">
      <w:pPr>
        <w:rPr>
          <w:sz w:val="24"/>
        </w:rPr>
      </w:pPr>
    </w:p>
    <w:p w:rsidR="000D46E9" w:rsidRDefault="000D46E9" w:rsidP="006A4560">
      <w:pPr>
        <w:jc w:val="center"/>
        <w:rPr>
          <w:sz w:val="24"/>
        </w:rPr>
      </w:pPr>
    </w:p>
    <w:p w:rsidR="000D46E9" w:rsidRDefault="000D46E9" w:rsidP="006A4560">
      <w:pPr>
        <w:jc w:val="center"/>
        <w:rPr>
          <w:sz w:val="24"/>
        </w:rPr>
      </w:pPr>
    </w:p>
    <w:p w:rsidR="000D46E9" w:rsidRDefault="000D46E9" w:rsidP="006A4560">
      <w:pPr>
        <w:jc w:val="center"/>
        <w:rPr>
          <w:sz w:val="24"/>
        </w:rPr>
      </w:pPr>
    </w:p>
    <w:p w:rsidR="000D46E9" w:rsidRDefault="000D46E9" w:rsidP="006A4560">
      <w:pPr>
        <w:jc w:val="center"/>
        <w:rPr>
          <w:sz w:val="24"/>
        </w:rPr>
      </w:pPr>
    </w:p>
    <w:p w:rsidR="000D46E9" w:rsidRDefault="000D46E9" w:rsidP="006A4560">
      <w:pPr>
        <w:jc w:val="center"/>
        <w:rPr>
          <w:sz w:val="24"/>
        </w:rPr>
      </w:pPr>
    </w:p>
    <w:p w:rsidR="000D46E9" w:rsidRDefault="000D46E9" w:rsidP="006A4560">
      <w:pPr>
        <w:jc w:val="center"/>
        <w:rPr>
          <w:sz w:val="24"/>
        </w:rPr>
      </w:pPr>
    </w:p>
    <w:p w:rsidR="006A4560" w:rsidRDefault="006A4560" w:rsidP="00D92115">
      <w:pPr>
        <w:jc w:val="both"/>
        <w:rPr>
          <w:sz w:val="24"/>
        </w:rPr>
      </w:pPr>
    </w:p>
    <w:p w:rsidR="006A4560" w:rsidRDefault="006A4560" w:rsidP="00D92115">
      <w:pPr>
        <w:jc w:val="both"/>
        <w:rPr>
          <w:sz w:val="24"/>
        </w:rPr>
      </w:pPr>
    </w:p>
    <w:p w:rsidR="00EE35DD" w:rsidRDefault="006A4560" w:rsidP="00D92115">
      <w:pPr>
        <w:jc w:val="both"/>
        <w:rPr>
          <w:sz w:val="24"/>
        </w:rPr>
        <w:sectPr w:rsidR="00EE35DD" w:rsidSect="00201AA8">
          <w:pgSz w:w="11906" w:h="16838"/>
          <w:pgMar w:top="1440" w:right="1080" w:bottom="1440" w:left="1080" w:header="708" w:footer="708" w:gutter="0"/>
          <w:cols w:space="708"/>
          <w:docGrid w:linePitch="272"/>
        </w:sectPr>
      </w:pPr>
      <w:r>
        <w:rPr>
          <w:sz w:val="24"/>
        </w:rPr>
        <w:t xml:space="preserve"> </w:t>
      </w:r>
    </w:p>
    <w:p w:rsidR="00EE35DD" w:rsidRDefault="00EE35DD" w:rsidP="00F22954">
      <w:pPr>
        <w:jc w:val="center"/>
        <w:rPr>
          <w:rFonts w:ascii="Candara" w:hAnsi="Candara"/>
          <w:sz w:val="36"/>
          <w:szCs w:val="36"/>
        </w:rPr>
      </w:pPr>
      <w:r>
        <w:rPr>
          <w:rFonts w:ascii="Candara" w:hAnsi="Candara"/>
          <w:sz w:val="36"/>
          <w:szCs w:val="36"/>
        </w:rPr>
        <w:t xml:space="preserve">Tilmelding </w:t>
      </w:r>
    </w:p>
    <w:p w:rsidR="00EE35DD" w:rsidRDefault="00EE35DD" w:rsidP="00F22954">
      <w:pPr>
        <w:jc w:val="center"/>
        <w:rPr>
          <w:rFonts w:ascii="Candara" w:hAnsi="Candara"/>
          <w:sz w:val="36"/>
          <w:szCs w:val="36"/>
        </w:rPr>
      </w:pPr>
      <w:r>
        <w:rPr>
          <w:rFonts w:ascii="Candara" w:hAnsi="Candara"/>
          <w:sz w:val="36"/>
          <w:szCs w:val="36"/>
        </w:rPr>
        <w:t>Danske Politimesterskaber i golf 2014.</w:t>
      </w:r>
    </w:p>
    <w:p w:rsidR="00EE35DD" w:rsidRDefault="00EE35DD" w:rsidP="00F22954">
      <w:pPr>
        <w:jc w:val="center"/>
        <w:rPr>
          <w:rFonts w:ascii="Candara" w:hAnsi="Candara"/>
          <w:sz w:val="36"/>
          <w:szCs w:val="3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90"/>
        <w:gridCol w:w="1768"/>
        <w:gridCol w:w="1670"/>
        <w:gridCol w:w="850"/>
        <w:gridCol w:w="709"/>
        <w:gridCol w:w="2126"/>
        <w:gridCol w:w="2268"/>
        <w:gridCol w:w="1276"/>
        <w:gridCol w:w="3457"/>
      </w:tblGrid>
      <w:tr w:rsidR="00EE35DD" w:rsidRPr="009F5A2B" w:rsidTr="009F5A2B">
        <w:tc>
          <w:tcPr>
            <w:tcW w:w="1490" w:type="dxa"/>
          </w:tcPr>
          <w:p w:rsidR="00EE35DD" w:rsidRPr="009F5A2B" w:rsidRDefault="00EE35DD" w:rsidP="009F5A2B">
            <w:pPr>
              <w:jc w:val="center"/>
              <w:rPr>
                <w:rFonts w:ascii="Candara" w:hAnsi="Candara"/>
              </w:rPr>
            </w:pPr>
            <w:r w:rsidRPr="009F5A2B">
              <w:rPr>
                <w:rFonts w:ascii="Candara" w:hAnsi="Candara"/>
              </w:rPr>
              <w:t>Navn</w:t>
            </w:r>
          </w:p>
        </w:tc>
        <w:tc>
          <w:tcPr>
            <w:tcW w:w="1768" w:type="dxa"/>
          </w:tcPr>
          <w:p w:rsidR="00EE35DD" w:rsidRPr="009F5A2B" w:rsidRDefault="00EE35DD" w:rsidP="009F5A2B">
            <w:pPr>
              <w:jc w:val="center"/>
              <w:rPr>
                <w:rFonts w:ascii="Candara" w:hAnsi="Candara"/>
              </w:rPr>
            </w:pPr>
            <w:r w:rsidRPr="009F5A2B">
              <w:rPr>
                <w:rFonts w:ascii="Candara" w:hAnsi="Candara"/>
              </w:rPr>
              <w:t>Politikreds</w:t>
            </w:r>
          </w:p>
        </w:tc>
        <w:tc>
          <w:tcPr>
            <w:tcW w:w="1670" w:type="dxa"/>
          </w:tcPr>
          <w:p w:rsidR="00EE35DD" w:rsidRPr="009F5A2B" w:rsidRDefault="00EE35DD" w:rsidP="009F5A2B">
            <w:pPr>
              <w:jc w:val="center"/>
              <w:rPr>
                <w:rFonts w:ascii="Candara" w:hAnsi="Candara"/>
              </w:rPr>
            </w:pPr>
            <w:r w:rsidRPr="009F5A2B">
              <w:rPr>
                <w:rFonts w:ascii="Candara" w:hAnsi="Candara"/>
              </w:rPr>
              <w:t>Stationering</w:t>
            </w:r>
          </w:p>
        </w:tc>
        <w:tc>
          <w:tcPr>
            <w:tcW w:w="850" w:type="dxa"/>
          </w:tcPr>
          <w:p w:rsidR="00EE35DD" w:rsidRPr="009F5A2B" w:rsidRDefault="00EE35DD" w:rsidP="009F5A2B">
            <w:pPr>
              <w:jc w:val="center"/>
              <w:rPr>
                <w:rFonts w:ascii="Candara" w:hAnsi="Candara"/>
              </w:rPr>
            </w:pPr>
            <w:r w:rsidRPr="009F5A2B">
              <w:rPr>
                <w:rFonts w:ascii="Candara" w:hAnsi="Candara"/>
              </w:rPr>
              <w:t>DGU nr.</w:t>
            </w:r>
          </w:p>
        </w:tc>
        <w:tc>
          <w:tcPr>
            <w:tcW w:w="709" w:type="dxa"/>
          </w:tcPr>
          <w:p w:rsidR="00EE35DD" w:rsidRPr="009F5A2B" w:rsidRDefault="00EE35DD" w:rsidP="009F5A2B">
            <w:pPr>
              <w:jc w:val="center"/>
              <w:rPr>
                <w:rFonts w:ascii="Candara" w:hAnsi="Candara"/>
              </w:rPr>
            </w:pPr>
            <w:r w:rsidRPr="009F5A2B">
              <w:rPr>
                <w:rFonts w:ascii="Candara" w:hAnsi="Candara"/>
              </w:rPr>
              <w:t>HCP</w:t>
            </w:r>
          </w:p>
        </w:tc>
        <w:tc>
          <w:tcPr>
            <w:tcW w:w="2126" w:type="dxa"/>
          </w:tcPr>
          <w:p w:rsidR="00EE35DD" w:rsidRPr="009F5A2B" w:rsidRDefault="00EE35DD" w:rsidP="009F5A2B">
            <w:pPr>
              <w:jc w:val="center"/>
              <w:rPr>
                <w:rFonts w:ascii="Candara" w:hAnsi="Candara"/>
              </w:rPr>
            </w:pPr>
            <w:r w:rsidRPr="009F5A2B">
              <w:rPr>
                <w:rFonts w:ascii="Candara" w:hAnsi="Candara"/>
              </w:rPr>
              <w:t>Kammeratskabsaften</w:t>
            </w:r>
          </w:p>
          <w:p w:rsidR="00EE35DD" w:rsidRPr="009F5A2B" w:rsidRDefault="00EE35DD" w:rsidP="009F5A2B">
            <w:pPr>
              <w:jc w:val="center"/>
              <w:rPr>
                <w:rFonts w:ascii="Candara" w:hAnsi="Candara"/>
              </w:rPr>
            </w:pPr>
            <w:r w:rsidRPr="009F5A2B">
              <w:rPr>
                <w:rFonts w:ascii="Candara" w:hAnsi="Candara"/>
              </w:rPr>
              <w:t>Ja/Nej</w:t>
            </w:r>
          </w:p>
        </w:tc>
        <w:tc>
          <w:tcPr>
            <w:tcW w:w="2268" w:type="dxa"/>
            <w:tcBorders>
              <w:right w:val="single" w:sz="4" w:space="0" w:color="auto"/>
            </w:tcBorders>
          </w:tcPr>
          <w:p w:rsidR="00EE35DD" w:rsidRPr="009F5A2B" w:rsidRDefault="00EE35DD" w:rsidP="009F5A2B">
            <w:pPr>
              <w:jc w:val="center"/>
              <w:rPr>
                <w:rFonts w:ascii="Candara" w:hAnsi="Candara"/>
              </w:rPr>
            </w:pPr>
            <w:r w:rsidRPr="009F5A2B">
              <w:rPr>
                <w:rFonts w:ascii="Candara" w:hAnsi="Candara"/>
              </w:rPr>
              <w:t xml:space="preserve">Deltagelse i </w:t>
            </w:r>
            <w:r w:rsidRPr="009F5A2B">
              <w:rPr>
                <w:rFonts w:ascii="Candara" w:hAnsi="Candara"/>
                <w:b/>
              </w:rPr>
              <w:t>M</w:t>
            </w:r>
            <w:r w:rsidRPr="009F5A2B">
              <w:rPr>
                <w:rFonts w:ascii="Candara" w:hAnsi="Candara"/>
              </w:rPr>
              <w:t>-række/</w:t>
            </w:r>
            <w:r w:rsidRPr="009F5A2B">
              <w:rPr>
                <w:rFonts w:ascii="Candara" w:hAnsi="Candara"/>
                <w:b/>
              </w:rPr>
              <w:t>A</w:t>
            </w:r>
            <w:r w:rsidRPr="009F5A2B">
              <w:rPr>
                <w:rFonts w:ascii="Candara" w:hAnsi="Candara"/>
              </w:rPr>
              <w:t>-række/</w:t>
            </w:r>
            <w:r w:rsidRPr="009F5A2B">
              <w:rPr>
                <w:rFonts w:ascii="Candara" w:hAnsi="Candara"/>
                <w:b/>
              </w:rPr>
              <w:t>D</w:t>
            </w:r>
            <w:r w:rsidRPr="009F5A2B">
              <w:rPr>
                <w:rFonts w:ascii="Candara" w:hAnsi="Candara"/>
              </w:rPr>
              <w:t>-række</w:t>
            </w:r>
          </w:p>
        </w:tc>
        <w:tc>
          <w:tcPr>
            <w:tcW w:w="1276" w:type="dxa"/>
            <w:tcBorders>
              <w:left w:val="single" w:sz="4" w:space="0" w:color="auto"/>
            </w:tcBorders>
          </w:tcPr>
          <w:p w:rsidR="00EE35DD" w:rsidRPr="009F5A2B" w:rsidRDefault="00EE35DD" w:rsidP="009F5A2B">
            <w:pPr>
              <w:jc w:val="center"/>
              <w:rPr>
                <w:rFonts w:ascii="Candara" w:hAnsi="Candara"/>
              </w:rPr>
            </w:pPr>
            <w:r w:rsidRPr="009F5A2B">
              <w:rPr>
                <w:rFonts w:ascii="Candara" w:hAnsi="Candara"/>
              </w:rPr>
              <w:t xml:space="preserve">Buffet </w:t>
            </w:r>
          </w:p>
          <w:p w:rsidR="00EE35DD" w:rsidRPr="009F5A2B" w:rsidRDefault="00EE35DD" w:rsidP="009F5A2B">
            <w:pPr>
              <w:jc w:val="center"/>
              <w:rPr>
                <w:rFonts w:ascii="Candara" w:hAnsi="Candara"/>
              </w:rPr>
            </w:pPr>
            <w:r w:rsidRPr="009F5A2B">
              <w:rPr>
                <w:rFonts w:ascii="Candara" w:hAnsi="Candara"/>
              </w:rPr>
              <w:t>den 20/08/14</w:t>
            </w:r>
          </w:p>
        </w:tc>
        <w:tc>
          <w:tcPr>
            <w:tcW w:w="3457" w:type="dxa"/>
          </w:tcPr>
          <w:p w:rsidR="00EE35DD" w:rsidRPr="009F5A2B" w:rsidRDefault="00EE35DD" w:rsidP="009F5A2B">
            <w:pPr>
              <w:jc w:val="center"/>
              <w:rPr>
                <w:rFonts w:ascii="Candara" w:hAnsi="Candara"/>
              </w:rPr>
            </w:pPr>
            <w:r w:rsidRPr="009F5A2B">
              <w:rPr>
                <w:rFonts w:ascii="Candara" w:hAnsi="Candara"/>
              </w:rPr>
              <w:t>Kontaktpersoner incl. mailadresse</w:t>
            </w:r>
          </w:p>
        </w:tc>
      </w:tr>
      <w:tr w:rsidR="00EE35DD" w:rsidRPr="009F5A2B" w:rsidTr="009F5A2B">
        <w:tc>
          <w:tcPr>
            <w:tcW w:w="1490" w:type="dxa"/>
          </w:tcPr>
          <w:p w:rsidR="00EE35DD" w:rsidRPr="009F5A2B" w:rsidRDefault="00EE35DD" w:rsidP="009F5A2B">
            <w:pPr>
              <w:jc w:val="center"/>
              <w:rPr>
                <w:rFonts w:ascii="Candara" w:hAnsi="Candara"/>
                <w:sz w:val="36"/>
                <w:szCs w:val="36"/>
              </w:rPr>
            </w:pPr>
          </w:p>
        </w:tc>
        <w:tc>
          <w:tcPr>
            <w:tcW w:w="1768" w:type="dxa"/>
          </w:tcPr>
          <w:p w:rsidR="00EE35DD" w:rsidRPr="009F5A2B" w:rsidRDefault="00EE35DD" w:rsidP="009F5A2B">
            <w:pPr>
              <w:jc w:val="center"/>
              <w:rPr>
                <w:rFonts w:ascii="Candara" w:hAnsi="Candara"/>
                <w:sz w:val="36"/>
                <w:szCs w:val="36"/>
              </w:rPr>
            </w:pPr>
          </w:p>
        </w:tc>
        <w:tc>
          <w:tcPr>
            <w:tcW w:w="1670" w:type="dxa"/>
          </w:tcPr>
          <w:p w:rsidR="00EE35DD" w:rsidRPr="009F5A2B" w:rsidRDefault="00EE35DD" w:rsidP="009F5A2B">
            <w:pPr>
              <w:jc w:val="center"/>
              <w:rPr>
                <w:rFonts w:ascii="Candara" w:hAnsi="Candara"/>
                <w:sz w:val="36"/>
                <w:szCs w:val="36"/>
              </w:rPr>
            </w:pPr>
          </w:p>
        </w:tc>
        <w:tc>
          <w:tcPr>
            <w:tcW w:w="850" w:type="dxa"/>
          </w:tcPr>
          <w:p w:rsidR="00EE35DD" w:rsidRPr="009F5A2B" w:rsidRDefault="00EE35DD" w:rsidP="009F5A2B">
            <w:pPr>
              <w:jc w:val="center"/>
              <w:rPr>
                <w:rFonts w:ascii="Candara" w:hAnsi="Candara"/>
                <w:sz w:val="36"/>
                <w:szCs w:val="36"/>
              </w:rPr>
            </w:pPr>
          </w:p>
        </w:tc>
        <w:tc>
          <w:tcPr>
            <w:tcW w:w="709" w:type="dxa"/>
          </w:tcPr>
          <w:p w:rsidR="00EE35DD" w:rsidRPr="009F5A2B" w:rsidRDefault="00EE35DD" w:rsidP="009F5A2B">
            <w:pPr>
              <w:jc w:val="center"/>
              <w:rPr>
                <w:rFonts w:ascii="Candara" w:hAnsi="Candara"/>
                <w:sz w:val="36"/>
                <w:szCs w:val="36"/>
              </w:rPr>
            </w:pPr>
          </w:p>
        </w:tc>
        <w:tc>
          <w:tcPr>
            <w:tcW w:w="2126" w:type="dxa"/>
          </w:tcPr>
          <w:p w:rsidR="00EE35DD" w:rsidRPr="009F5A2B" w:rsidRDefault="00EE35DD" w:rsidP="009F5A2B">
            <w:pPr>
              <w:jc w:val="center"/>
              <w:rPr>
                <w:rFonts w:ascii="Candara" w:hAnsi="Candara"/>
                <w:sz w:val="36"/>
                <w:szCs w:val="36"/>
              </w:rPr>
            </w:pPr>
          </w:p>
        </w:tc>
        <w:tc>
          <w:tcPr>
            <w:tcW w:w="2268" w:type="dxa"/>
            <w:tcBorders>
              <w:right w:val="single" w:sz="4" w:space="0" w:color="auto"/>
            </w:tcBorders>
          </w:tcPr>
          <w:p w:rsidR="00EE35DD" w:rsidRPr="009F5A2B" w:rsidRDefault="00EE35DD" w:rsidP="009F5A2B">
            <w:pPr>
              <w:jc w:val="center"/>
              <w:rPr>
                <w:rFonts w:ascii="Candara" w:hAnsi="Candara"/>
                <w:sz w:val="36"/>
                <w:szCs w:val="36"/>
              </w:rPr>
            </w:pPr>
          </w:p>
        </w:tc>
        <w:tc>
          <w:tcPr>
            <w:tcW w:w="1276" w:type="dxa"/>
            <w:tcBorders>
              <w:left w:val="single" w:sz="4" w:space="0" w:color="auto"/>
            </w:tcBorders>
          </w:tcPr>
          <w:p w:rsidR="00EE35DD" w:rsidRPr="009F5A2B" w:rsidRDefault="00EE35DD" w:rsidP="009F5A2B">
            <w:pPr>
              <w:jc w:val="center"/>
              <w:rPr>
                <w:rFonts w:ascii="Candara" w:hAnsi="Candara"/>
                <w:sz w:val="36"/>
                <w:szCs w:val="36"/>
              </w:rPr>
            </w:pPr>
          </w:p>
        </w:tc>
        <w:tc>
          <w:tcPr>
            <w:tcW w:w="3457" w:type="dxa"/>
          </w:tcPr>
          <w:p w:rsidR="00EE35DD" w:rsidRPr="009F5A2B" w:rsidRDefault="00EE35DD" w:rsidP="009F5A2B">
            <w:pPr>
              <w:jc w:val="center"/>
              <w:rPr>
                <w:rFonts w:ascii="Candara" w:hAnsi="Candara"/>
                <w:sz w:val="36"/>
                <w:szCs w:val="36"/>
              </w:rPr>
            </w:pPr>
          </w:p>
        </w:tc>
      </w:tr>
      <w:tr w:rsidR="00EE35DD" w:rsidRPr="009F5A2B" w:rsidTr="009F5A2B">
        <w:tc>
          <w:tcPr>
            <w:tcW w:w="1490" w:type="dxa"/>
          </w:tcPr>
          <w:p w:rsidR="00EE35DD" w:rsidRPr="009F5A2B" w:rsidRDefault="00EE35DD" w:rsidP="009F5A2B">
            <w:pPr>
              <w:jc w:val="center"/>
              <w:rPr>
                <w:rFonts w:ascii="Candara" w:hAnsi="Candara"/>
                <w:sz w:val="36"/>
                <w:szCs w:val="36"/>
              </w:rPr>
            </w:pPr>
          </w:p>
        </w:tc>
        <w:tc>
          <w:tcPr>
            <w:tcW w:w="1768" w:type="dxa"/>
          </w:tcPr>
          <w:p w:rsidR="00EE35DD" w:rsidRPr="009F5A2B" w:rsidRDefault="00EE35DD" w:rsidP="009F5A2B">
            <w:pPr>
              <w:jc w:val="center"/>
              <w:rPr>
                <w:rFonts w:ascii="Candara" w:hAnsi="Candara"/>
                <w:sz w:val="36"/>
                <w:szCs w:val="36"/>
              </w:rPr>
            </w:pPr>
          </w:p>
        </w:tc>
        <w:tc>
          <w:tcPr>
            <w:tcW w:w="1670" w:type="dxa"/>
          </w:tcPr>
          <w:p w:rsidR="00EE35DD" w:rsidRPr="009F5A2B" w:rsidRDefault="00EE35DD" w:rsidP="009F5A2B">
            <w:pPr>
              <w:jc w:val="center"/>
              <w:rPr>
                <w:rFonts w:ascii="Candara" w:hAnsi="Candara"/>
                <w:sz w:val="36"/>
                <w:szCs w:val="36"/>
              </w:rPr>
            </w:pPr>
          </w:p>
        </w:tc>
        <w:tc>
          <w:tcPr>
            <w:tcW w:w="850" w:type="dxa"/>
          </w:tcPr>
          <w:p w:rsidR="00EE35DD" w:rsidRPr="009F5A2B" w:rsidRDefault="00EE35DD" w:rsidP="009F5A2B">
            <w:pPr>
              <w:jc w:val="center"/>
              <w:rPr>
                <w:rFonts w:ascii="Candara" w:hAnsi="Candara"/>
                <w:sz w:val="36"/>
                <w:szCs w:val="36"/>
              </w:rPr>
            </w:pPr>
          </w:p>
        </w:tc>
        <w:tc>
          <w:tcPr>
            <w:tcW w:w="709" w:type="dxa"/>
          </w:tcPr>
          <w:p w:rsidR="00EE35DD" w:rsidRPr="009F5A2B" w:rsidRDefault="00EE35DD" w:rsidP="009F5A2B">
            <w:pPr>
              <w:jc w:val="center"/>
              <w:rPr>
                <w:rFonts w:ascii="Candara" w:hAnsi="Candara"/>
                <w:sz w:val="36"/>
                <w:szCs w:val="36"/>
              </w:rPr>
            </w:pPr>
          </w:p>
        </w:tc>
        <w:tc>
          <w:tcPr>
            <w:tcW w:w="2126" w:type="dxa"/>
          </w:tcPr>
          <w:p w:rsidR="00EE35DD" w:rsidRPr="009F5A2B" w:rsidRDefault="00EE35DD" w:rsidP="009F5A2B">
            <w:pPr>
              <w:jc w:val="center"/>
              <w:rPr>
                <w:rFonts w:ascii="Candara" w:hAnsi="Candara"/>
                <w:sz w:val="36"/>
                <w:szCs w:val="36"/>
              </w:rPr>
            </w:pPr>
          </w:p>
        </w:tc>
        <w:tc>
          <w:tcPr>
            <w:tcW w:w="2268" w:type="dxa"/>
            <w:tcBorders>
              <w:right w:val="single" w:sz="4" w:space="0" w:color="auto"/>
            </w:tcBorders>
          </w:tcPr>
          <w:p w:rsidR="00EE35DD" w:rsidRPr="009F5A2B" w:rsidRDefault="00EE35DD" w:rsidP="009F5A2B">
            <w:pPr>
              <w:jc w:val="center"/>
              <w:rPr>
                <w:rFonts w:ascii="Candara" w:hAnsi="Candara"/>
                <w:sz w:val="36"/>
                <w:szCs w:val="36"/>
              </w:rPr>
            </w:pPr>
          </w:p>
        </w:tc>
        <w:tc>
          <w:tcPr>
            <w:tcW w:w="1276" w:type="dxa"/>
            <w:tcBorders>
              <w:left w:val="single" w:sz="4" w:space="0" w:color="auto"/>
            </w:tcBorders>
          </w:tcPr>
          <w:p w:rsidR="00EE35DD" w:rsidRPr="009F5A2B" w:rsidRDefault="00EE35DD" w:rsidP="009F5A2B">
            <w:pPr>
              <w:jc w:val="center"/>
              <w:rPr>
                <w:rFonts w:ascii="Candara" w:hAnsi="Candara"/>
                <w:sz w:val="36"/>
                <w:szCs w:val="36"/>
              </w:rPr>
            </w:pPr>
          </w:p>
        </w:tc>
        <w:tc>
          <w:tcPr>
            <w:tcW w:w="3457" w:type="dxa"/>
          </w:tcPr>
          <w:p w:rsidR="00EE35DD" w:rsidRPr="009F5A2B" w:rsidRDefault="00EE35DD" w:rsidP="009F5A2B">
            <w:pPr>
              <w:jc w:val="center"/>
              <w:rPr>
                <w:rFonts w:ascii="Candara" w:hAnsi="Candara"/>
                <w:sz w:val="36"/>
                <w:szCs w:val="36"/>
              </w:rPr>
            </w:pPr>
          </w:p>
        </w:tc>
      </w:tr>
      <w:tr w:rsidR="00EE35DD" w:rsidRPr="009F5A2B" w:rsidTr="009F5A2B">
        <w:tc>
          <w:tcPr>
            <w:tcW w:w="1490" w:type="dxa"/>
          </w:tcPr>
          <w:p w:rsidR="00EE35DD" w:rsidRPr="009F5A2B" w:rsidRDefault="00EE35DD" w:rsidP="009F5A2B">
            <w:pPr>
              <w:jc w:val="center"/>
              <w:rPr>
                <w:rFonts w:ascii="Candara" w:hAnsi="Candara"/>
                <w:sz w:val="36"/>
                <w:szCs w:val="36"/>
              </w:rPr>
            </w:pPr>
          </w:p>
        </w:tc>
        <w:tc>
          <w:tcPr>
            <w:tcW w:w="1768" w:type="dxa"/>
          </w:tcPr>
          <w:p w:rsidR="00EE35DD" w:rsidRPr="009F5A2B" w:rsidRDefault="00EE35DD" w:rsidP="009F5A2B">
            <w:pPr>
              <w:jc w:val="center"/>
              <w:rPr>
                <w:rFonts w:ascii="Candara" w:hAnsi="Candara"/>
                <w:sz w:val="36"/>
                <w:szCs w:val="36"/>
              </w:rPr>
            </w:pPr>
          </w:p>
        </w:tc>
        <w:tc>
          <w:tcPr>
            <w:tcW w:w="1670" w:type="dxa"/>
          </w:tcPr>
          <w:p w:rsidR="00EE35DD" w:rsidRPr="009F5A2B" w:rsidRDefault="00EE35DD" w:rsidP="009F5A2B">
            <w:pPr>
              <w:jc w:val="center"/>
              <w:rPr>
                <w:rFonts w:ascii="Candara" w:hAnsi="Candara"/>
                <w:sz w:val="36"/>
                <w:szCs w:val="36"/>
              </w:rPr>
            </w:pPr>
          </w:p>
        </w:tc>
        <w:tc>
          <w:tcPr>
            <w:tcW w:w="850" w:type="dxa"/>
          </w:tcPr>
          <w:p w:rsidR="00EE35DD" w:rsidRPr="009F5A2B" w:rsidRDefault="00EE35DD" w:rsidP="009F5A2B">
            <w:pPr>
              <w:jc w:val="center"/>
              <w:rPr>
                <w:rFonts w:ascii="Candara" w:hAnsi="Candara"/>
                <w:sz w:val="36"/>
                <w:szCs w:val="36"/>
              </w:rPr>
            </w:pPr>
          </w:p>
        </w:tc>
        <w:tc>
          <w:tcPr>
            <w:tcW w:w="709" w:type="dxa"/>
          </w:tcPr>
          <w:p w:rsidR="00EE35DD" w:rsidRPr="009F5A2B" w:rsidRDefault="00EE35DD" w:rsidP="009F5A2B">
            <w:pPr>
              <w:jc w:val="center"/>
              <w:rPr>
                <w:rFonts w:ascii="Candara" w:hAnsi="Candara"/>
                <w:sz w:val="36"/>
                <w:szCs w:val="36"/>
              </w:rPr>
            </w:pPr>
          </w:p>
        </w:tc>
        <w:tc>
          <w:tcPr>
            <w:tcW w:w="2126" w:type="dxa"/>
          </w:tcPr>
          <w:p w:rsidR="00EE35DD" w:rsidRPr="009F5A2B" w:rsidRDefault="00EE35DD" w:rsidP="009F5A2B">
            <w:pPr>
              <w:jc w:val="center"/>
              <w:rPr>
                <w:rFonts w:ascii="Candara" w:hAnsi="Candara"/>
                <w:sz w:val="36"/>
                <w:szCs w:val="36"/>
              </w:rPr>
            </w:pPr>
          </w:p>
        </w:tc>
        <w:tc>
          <w:tcPr>
            <w:tcW w:w="2268" w:type="dxa"/>
            <w:tcBorders>
              <w:right w:val="single" w:sz="4" w:space="0" w:color="auto"/>
            </w:tcBorders>
          </w:tcPr>
          <w:p w:rsidR="00EE35DD" w:rsidRPr="009F5A2B" w:rsidRDefault="00EE35DD" w:rsidP="009F5A2B">
            <w:pPr>
              <w:jc w:val="center"/>
              <w:rPr>
                <w:rFonts w:ascii="Candara" w:hAnsi="Candara"/>
                <w:sz w:val="36"/>
                <w:szCs w:val="36"/>
              </w:rPr>
            </w:pPr>
          </w:p>
        </w:tc>
        <w:tc>
          <w:tcPr>
            <w:tcW w:w="1276" w:type="dxa"/>
            <w:tcBorders>
              <w:left w:val="single" w:sz="4" w:space="0" w:color="auto"/>
            </w:tcBorders>
          </w:tcPr>
          <w:p w:rsidR="00EE35DD" w:rsidRPr="009F5A2B" w:rsidRDefault="00EE35DD" w:rsidP="009F5A2B">
            <w:pPr>
              <w:jc w:val="center"/>
              <w:rPr>
                <w:rFonts w:ascii="Candara" w:hAnsi="Candara"/>
                <w:sz w:val="36"/>
                <w:szCs w:val="36"/>
              </w:rPr>
            </w:pPr>
          </w:p>
        </w:tc>
        <w:tc>
          <w:tcPr>
            <w:tcW w:w="3457" w:type="dxa"/>
          </w:tcPr>
          <w:p w:rsidR="00EE35DD" w:rsidRPr="009F5A2B" w:rsidRDefault="00EE35DD" w:rsidP="009F5A2B">
            <w:pPr>
              <w:jc w:val="center"/>
              <w:rPr>
                <w:rFonts w:ascii="Candara" w:hAnsi="Candara"/>
                <w:sz w:val="36"/>
                <w:szCs w:val="36"/>
              </w:rPr>
            </w:pPr>
          </w:p>
        </w:tc>
      </w:tr>
      <w:tr w:rsidR="00EE35DD" w:rsidRPr="009F5A2B" w:rsidTr="009F5A2B">
        <w:tc>
          <w:tcPr>
            <w:tcW w:w="1490" w:type="dxa"/>
          </w:tcPr>
          <w:p w:rsidR="00EE35DD" w:rsidRPr="009F5A2B" w:rsidRDefault="00EE35DD" w:rsidP="009F5A2B">
            <w:pPr>
              <w:jc w:val="center"/>
              <w:rPr>
                <w:rFonts w:ascii="Candara" w:hAnsi="Candara"/>
                <w:sz w:val="36"/>
                <w:szCs w:val="36"/>
              </w:rPr>
            </w:pPr>
          </w:p>
        </w:tc>
        <w:tc>
          <w:tcPr>
            <w:tcW w:w="1768" w:type="dxa"/>
          </w:tcPr>
          <w:p w:rsidR="00EE35DD" w:rsidRPr="009F5A2B" w:rsidRDefault="00EE35DD" w:rsidP="009F5A2B">
            <w:pPr>
              <w:jc w:val="center"/>
              <w:rPr>
                <w:rFonts w:ascii="Candara" w:hAnsi="Candara"/>
                <w:sz w:val="36"/>
                <w:szCs w:val="36"/>
              </w:rPr>
            </w:pPr>
          </w:p>
        </w:tc>
        <w:tc>
          <w:tcPr>
            <w:tcW w:w="1670" w:type="dxa"/>
          </w:tcPr>
          <w:p w:rsidR="00EE35DD" w:rsidRPr="009F5A2B" w:rsidRDefault="00EE35DD" w:rsidP="009F5A2B">
            <w:pPr>
              <w:jc w:val="center"/>
              <w:rPr>
                <w:rFonts w:ascii="Candara" w:hAnsi="Candara"/>
                <w:sz w:val="36"/>
                <w:szCs w:val="36"/>
              </w:rPr>
            </w:pPr>
          </w:p>
        </w:tc>
        <w:tc>
          <w:tcPr>
            <w:tcW w:w="850" w:type="dxa"/>
          </w:tcPr>
          <w:p w:rsidR="00EE35DD" w:rsidRPr="009F5A2B" w:rsidRDefault="00EE35DD" w:rsidP="009F5A2B">
            <w:pPr>
              <w:jc w:val="center"/>
              <w:rPr>
                <w:rFonts w:ascii="Candara" w:hAnsi="Candara"/>
                <w:sz w:val="36"/>
                <w:szCs w:val="36"/>
              </w:rPr>
            </w:pPr>
          </w:p>
        </w:tc>
        <w:tc>
          <w:tcPr>
            <w:tcW w:w="709" w:type="dxa"/>
          </w:tcPr>
          <w:p w:rsidR="00EE35DD" w:rsidRPr="009F5A2B" w:rsidRDefault="00EE35DD" w:rsidP="009F5A2B">
            <w:pPr>
              <w:jc w:val="center"/>
              <w:rPr>
                <w:rFonts w:ascii="Candara" w:hAnsi="Candara"/>
                <w:sz w:val="36"/>
                <w:szCs w:val="36"/>
              </w:rPr>
            </w:pPr>
          </w:p>
        </w:tc>
        <w:tc>
          <w:tcPr>
            <w:tcW w:w="2126" w:type="dxa"/>
          </w:tcPr>
          <w:p w:rsidR="00EE35DD" w:rsidRPr="009F5A2B" w:rsidRDefault="00EE35DD" w:rsidP="009F5A2B">
            <w:pPr>
              <w:jc w:val="center"/>
              <w:rPr>
                <w:rFonts w:ascii="Candara" w:hAnsi="Candara"/>
                <w:sz w:val="36"/>
                <w:szCs w:val="36"/>
              </w:rPr>
            </w:pPr>
          </w:p>
        </w:tc>
        <w:tc>
          <w:tcPr>
            <w:tcW w:w="2268" w:type="dxa"/>
            <w:tcBorders>
              <w:right w:val="single" w:sz="4" w:space="0" w:color="auto"/>
            </w:tcBorders>
          </w:tcPr>
          <w:p w:rsidR="00EE35DD" w:rsidRPr="009F5A2B" w:rsidRDefault="00EE35DD" w:rsidP="009F5A2B">
            <w:pPr>
              <w:jc w:val="center"/>
              <w:rPr>
                <w:rFonts w:ascii="Candara" w:hAnsi="Candara"/>
                <w:sz w:val="36"/>
                <w:szCs w:val="36"/>
              </w:rPr>
            </w:pPr>
          </w:p>
        </w:tc>
        <w:tc>
          <w:tcPr>
            <w:tcW w:w="1276" w:type="dxa"/>
            <w:tcBorders>
              <w:left w:val="single" w:sz="4" w:space="0" w:color="auto"/>
            </w:tcBorders>
          </w:tcPr>
          <w:p w:rsidR="00EE35DD" w:rsidRPr="009F5A2B" w:rsidRDefault="00EE35DD" w:rsidP="009F5A2B">
            <w:pPr>
              <w:jc w:val="center"/>
              <w:rPr>
                <w:rFonts w:ascii="Candara" w:hAnsi="Candara"/>
                <w:sz w:val="36"/>
                <w:szCs w:val="36"/>
              </w:rPr>
            </w:pPr>
          </w:p>
        </w:tc>
        <w:tc>
          <w:tcPr>
            <w:tcW w:w="3457" w:type="dxa"/>
          </w:tcPr>
          <w:p w:rsidR="00EE35DD" w:rsidRPr="009F5A2B" w:rsidRDefault="00EE35DD" w:rsidP="009F5A2B">
            <w:pPr>
              <w:jc w:val="center"/>
              <w:rPr>
                <w:rFonts w:ascii="Candara" w:hAnsi="Candara"/>
                <w:sz w:val="36"/>
                <w:szCs w:val="36"/>
              </w:rPr>
            </w:pPr>
          </w:p>
        </w:tc>
      </w:tr>
      <w:tr w:rsidR="00EE35DD" w:rsidRPr="009F5A2B" w:rsidTr="009F5A2B">
        <w:tc>
          <w:tcPr>
            <w:tcW w:w="1490" w:type="dxa"/>
          </w:tcPr>
          <w:p w:rsidR="00EE35DD" w:rsidRPr="009F5A2B" w:rsidRDefault="00EE35DD" w:rsidP="009F5A2B">
            <w:pPr>
              <w:jc w:val="center"/>
              <w:rPr>
                <w:rFonts w:ascii="Candara" w:hAnsi="Candara"/>
                <w:sz w:val="36"/>
                <w:szCs w:val="36"/>
              </w:rPr>
            </w:pPr>
          </w:p>
        </w:tc>
        <w:tc>
          <w:tcPr>
            <w:tcW w:w="1768" w:type="dxa"/>
          </w:tcPr>
          <w:p w:rsidR="00EE35DD" w:rsidRPr="009F5A2B" w:rsidRDefault="00EE35DD" w:rsidP="009F5A2B">
            <w:pPr>
              <w:jc w:val="center"/>
              <w:rPr>
                <w:rFonts w:ascii="Candara" w:hAnsi="Candara"/>
                <w:sz w:val="36"/>
                <w:szCs w:val="36"/>
              </w:rPr>
            </w:pPr>
          </w:p>
        </w:tc>
        <w:tc>
          <w:tcPr>
            <w:tcW w:w="1670" w:type="dxa"/>
          </w:tcPr>
          <w:p w:rsidR="00EE35DD" w:rsidRPr="009F5A2B" w:rsidRDefault="00EE35DD" w:rsidP="009F5A2B">
            <w:pPr>
              <w:jc w:val="center"/>
              <w:rPr>
                <w:rFonts w:ascii="Candara" w:hAnsi="Candara"/>
                <w:sz w:val="36"/>
                <w:szCs w:val="36"/>
              </w:rPr>
            </w:pPr>
          </w:p>
        </w:tc>
        <w:tc>
          <w:tcPr>
            <w:tcW w:w="850" w:type="dxa"/>
          </w:tcPr>
          <w:p w:rsidR="00EE35DD" w:rsidRPr="009F5A2B" w:rsidRDefault="00EE35DD" w:rsidP="009F5A2B">
            <w:pPr>
              <w:jc w:val="center"/>
              <w:rPr>
                <w:rFonts w:ascii="Candara" w:hAnsi="Candara"/>
                <w:sz w:val="36"/>
                <w:szCs w:val="36"/>
              </w:rPr>
            </w:pPr>
          </w:p>
        </w:tc>
        <w:tc>
          <w:tcPr>
            <w:tcW w:w="709" w:type="dxa"/>
          </w:tcPr>
          <w:p w:rsidR="00EE35DD" w:rsidRPr="009F5A2B" w:rsidRDefault="00EE35DD" w:rsidP="009F5A2B">
            <w:pPr>
              <w:jc w:val="center"/>
              <w:rPr>
                <w:rFonts w:ascii="Candara" w:hAnsi="Candara"/>
                <w:sz w:val="36"/>
                <w:szCs w:val="36"/>
              </w:rPr>
            </w:pPr>
          </w:p>
        </w:tc>
        <w:tc>
          <w:tcPr>
            <w:tcW w:w="2126" w:type="dxa"/>
          </w:tcPr>
          <w:p w:rsidR="00EE35DD" w:rsidRPr="009F5A2B" w:rsidRDefault="00EE35DD" w:rsidP="009F5A2B">
            <w:pPr>
              <w:jc w:val="center"/>
              <w:rPr>
                <w:rFonts w:ascii="Candara" w:hAnsi="Candara"/>
                <w:sz w:val="36"/>
                <w:szCs w:val="36"/>
              </w:rPr>
            </w:pPr>
          </w:p>
        </w:tc>
        <w:tc>
          <w:tcPr>
            <w:tcW w:w="2268" w:type="dxa"/>
            <w:tcBorders>
              <w:right w:val="single" w:sz="4" w:space="0" w:color="auto"/>
            </w:tcBorders>
          </w:tcPr>
          <w:p w:rsidR="00EE35DD" w:rsidRPr="009F5A2B" w:rsidRDefault="00EE35DD" w:rsidP="009F5A2B">
            <w:pPr>
              <w:jc w:val="center"/>
              <w:rPr>
                <w:rFonts w:ascii="Candara" w:hAnsi="Candara"/>
                <w:sz w:val="36"/>
                <w:szCs w:val="36"/>
              </w:rPr>
            </w:pPr>
          </w:p>
        </w:tc>
        <w:tc>
          <w:tcPr>
            <w:tcW w:w="1276" w:type="dxa"/>
            <w:tcBorders>
              <w:left w:val="single" w:sz="4" w:space="0" w:color="auto"/>
            </w:tcBorders>
          </w:tcPr>
          <w:p w:rsidR="00EE35DD" w:rsidRPr="009F5A2B" w:rsidRDefault="00EE35DD" w:rsidP="009F5A2B">
            <w:pPr>
              <w:jc w:val="center"/>
              <w:rPr>
                <w:rFonts w:ascii="Candara" w:hAnsi="Candara"/>
                <w:sz w:val="36"/>
                <w:szCs w:val="36"/>
              </w:rPr>
            </w:pPr>
          </w:p>
        </w:tc>
        <w:tc>
          <w:tcPr>
            <w:tcW w:w="3457" w:type="dxa"/>
          </w:tcPr>
          <w:p w:rsidR="00EE35DD" w:rsidRPr="009F5A2B" w:rsidRDefault="00EE35DD" w:rsidP="009F5A2B">
            <w:pPr>
              <w:jc w:val="center"/>
              <w:rPr>
                <w:rFonts w:ascii="Candara" w:hAnsi="Candara"/>
                <w:sz w:val="36"/>
                <w:szCs w:val="36"/>
              </w:rPr>
            </w:pPr>
          </w:p>
        </w:tc>
      </w:tr>
      <w:tr w:rsidR="00EE35DD" w:rsidRPr="009F5A2B" w:rsidTr="009F5A2B">
        <w:tc>
          <w:tcPr>
            <w:tcW w:w="1490" w:type="dxa"/>
          </w:tcPr>
          <w:p w:rsidR="00EE35DD" w:rsidRPr="009F5A2B" w:rsidRDefault="00EE35DD" w:rsidP="009F5A2B">
            <w:pPr>
              <w:jc w:val="center"/>
              <w:rPr>
                <w:rFonts w:ascii="Candara" w:hAnsi="Candara"/>
                <w:sz w:val="36"/>
                <w:szCs w:val="36"/>
              </w:rPr>
            </w:pPr>
          </w:p>
        </w:tc>
        <w:tc>
          <w:tcPr>
            <w:tcW w:w="1768" w:type="dxa"/>
          </w:tcPr>
          <w:p w:rsidR="00EE35DD" w:rsidRPr="009F5A2B" w:rsidRDefault="00EE35DD" w:rsidP="009F5A2B">
            <w:pPr>
              <w:jc w:val="center"/>
              <w:rPr>
                <w:rFonts w:ascii="Candara" w:hAnsi="Candara"/>
                <w:sz w:val="36"/>
                <w:szCs w:val="36"/>
              </w:rPr>
            </w:pPr>
          </w:p>
        </w:tc>
        <w:tc>
          <w:tcPr>
            <w:tcW w:w="1670" w:type="dxa"/>
          </w:tcPr>
          <w:p w:rsidR="00EE35DD" w:rsidRPr="009F5A2B" w:rsidRDefault="00EE35DD" w:rsidP="009F5A2B">
            <w:pPr>
              <w:jc w:val="center"/>
              <w:rPr>
                <w:rFonts w:ascii="Candara" w:hAnsi="Candara"/>
                <w:sz w:val="36"/>
                <w:szCs w:val="36"/>
              </w:rPr>
            </w:pPr>
          </w:p>
        </w:tc>
        <w:tc>
          <w:tcPr>
            <w:tcW w:w="850" w:type="dxa"/>
          </w:tcPr>
          <w:p w:rsidR="00EE35DD" w:rsidRPr="009F5A2B" w:rsidRDefault="00EE35DD" w:rsidP="009F5A2B">
            <w:pPr>
              <w:jc w:val="center"/>
              <w:rPr>
                <w:rFonts w:ascii="Candara" w:hAnsi="Candara"/>
                <w:sz w:val="36"/>
                <w:szCs w:val="36"/>
              </w:rPr>
            </w:pPr>
          </w:p>
        </w:tc>
        <w:tc>
          <w:tcPr>
            <w:tcW w:w="709" w:type="dxa"/>
          </w:tcPr>
          <w:p w:rsidR="00EE35DD" w:rsidRPr="009F5A2B" w:rsidRDefault="00EE35DD" w:rsidP="009F5A2B">
            <w:pPr>
              <w:jc w:val="center"/>
              <w:rPr>
                <w:rFonts w:ascii="Candara" w:hAnsi="Candara"/>
                <w:sz w:val="36"/>
                <w:szCs w:val="36"/>
              </w:rPr>
            </w:pPr>
          </w:p>
        </w:tc>
        <w:tc>
          <w:tcPr>
            <w:tcW w:w="2126" w:type="dxa"/>
          </w:tcPr>
          <w:p w:rsidR="00EE35DD" w:rsidRPr="009F5A2B" w:rsidRDefault="00EE35DD" w:rsidP="009F5A2B">
            <w:pPr>
              <w:jc w:val="center"/>
              <w:rPr>
                <w:rFonts w:ascii="Candara" w:hAnsi="Candara"/>
                <w:sz w:val="36"/>
                <w:szCs w:val="36"/>
              </w:rPr>
            </w:pPr>
          </w:p>
        </w:tc>
        <w:tc>
          <w:tcPr>
            <w:tcW w:w="2268" w:type="dxa"/>
            <w:tcBorders>
              <w:right w:val="single" w:sz="4" w:space="0" w:color="auto"/>
            </w:tcBorders>
          </w:tcPr>
          <w:p w:rsidR="00EE35DD" w:rsidRPr="009F5A2B" w:rsidRDefault="00EE35DD" w:rsidP="009F5A2B">
            <w:pPr>
              <w:jc w:val="center"/>
              <w:rPr>
                <w:rFonts w:ascii="Candara" w:hAnsi="Candara"/>
                <w:sz w:val="36"/>
                <w:szCs w:val="36"/>
              </w:rPr>
            </w:pPr>
          </w:p>
        </w:tc>
        <w:tc>
          <w:tcPr>
            <w:tcW w:w="1276" w:type="dxa"/>
            <w:tcBorders>
              <w:left w:val="single" w:sz="4" w:space="0" w:color="auto"/>
            </w:tcBorders>
          </w:tcPr>
          <w:p w:rsidR="00EE35DD" w:rsidRPr="009F5A2B" w:rsidRDefault="00EE35DD" w:rsidP="009F5A2B">
            <w:pPr>
              <w:jc w:val="center"/>
              <w:rPr>
                <w:rFonts w:ascii="Candara" w:hAnsi="Candara"/>
                <w:sz w:val="36"/>
                <w:szCs w:val="36"/>
              </w:rPr>
            </w:pPr>
          </w:p>
        </w:tc>
        <w:tc>
          <w:tcPr>
            <w:tcW w:w="3457" w:type="dxa"/>
          </w:tcPr>
          <w:p w:rsidR="00EE35DD" w:rsidRPr="009F5A2B" w:rsidRDefault="00EE35DD" w:rsidP="009F5A2B">
            <w:pPr>
              <w:jc w:val="center"/>
              <w:rPr>
                <w:rFonts w:ascii="Candara" w:hAnsi="Candara"/>
                <w:sz w:val="36"/>
                <w:szCs w:val="36"/>
              </w:rPr>
            </w:pPr>
          </w:p>
        </w:tc>
      </w:tr>
      <w:tr w:rsidR="00EE35DD" w:rsidRPr="009F5A2B" w:rsidTr="009F5A2B">
        <w:tc>
          <w:tcPr>
            <w:tcW w:w="1490" w:type="dxa"/>
          </w:tcPr>
          <w:p w:rsidR="00EE35DD" w:rsidRPr="009F5A2B" w:rsidRDefault="00EE35DD" w:rsidP="009F5A2B">
            <w:pPr>
              <w:jc w:val="center"/>
              <w:rPr>
                <w:rFonts w:ascii="Candara" w:hAnsi="Candara"/>
                <w:sz w:val="36"/>
                <w:szCs w:val="36"/>
              </w:rPr>
            </w:pPr>
          </w:p>
        </w:tc>
        <w:tc>
          <w:tcPr>
            <w:tcW w:w="1768" w:type="dxa"/>
          </w:tcPr>
          <w:p w:rsidR="00EE35DD" w:rsidRPr="009F5A2B" w:rsidRDefault="00EE35DD" w:rsidP="009F5A2B">
            <w:pPr>
              <w:jc w:val="center"/>
              <w:rPr>
                <w:rFonts w:ascii="Candara" w:hAnsi="Candara"/>
                <w:sz w:val="36"/>
                <w:szCs w:val="36"/>
              </w:rPr>
            </w:pPr>
          </w:p>
        </w:tc>
        <w:tc>
          <w:tcPr>
            <w:tcW w:w="1670" w:type="dxa"/>
          </w:tcPr>
          <w:p w:rsidR="00EE35DD" w:rsidRPr="009F5A2B" w:rsidRDefault="00EE35DD" w:rsidP="009F5A2B">
            <w:pPr>
              <w:jc w:val="center"/>
              <w:rPr>
                <w:rFonts w:ascii="Candara" w:hAnsi="Candara"/>
                <w:sz w:val="36"/>
                <w:szCs w:val="36"/>
              </w:rPr>
            </w:pPr>
          </w:p>
        </w:tc>
        <w:tc>
          <w:tcPr>
            <w:tcW w:w="850" w:type="dxa"/>
          </w:tcPr>
          <w:p w:rsidR="00EE35DD" w:rsidRPr="009F5A2B" w:rsidRDefault="00EE35DD" w:rsidP="009F5A2B">
            <w:pPr>
              <w:jc w:val="center"/>
              <w:rPr>
                <w:rFonts w:ascii="Candara" w:hAnsi="Candara"/>
                <w:sz w:val="36"/>
                <w:szCs w:val="36"/>
              </w:rPr>
            </w:pPr>
          </w:p>
        </w:tc>
        <w:tc>
          <w:tcPr>
            <w:tcW w:w="709" w:type="dxa"/>
          </w:tcPr>
          <w:p w:rsidR="00EE35DD" w:rsidRPr="009F5A2B" w:rsidRDefault="00EE35DD" w:rsidP="009F5A2B">
            <w:pPr>
              <w:jc w:val="center"/>
              <w:rPr>
                <w:rFonts w:ascii="Candara" w:hAnsi="Candara"/>
                <w:sz w:val="36"/>
                <w:szCs w:val="36"/>
              </w:rPr>
            </w:pPr>
          </w:p>
        </w:tc>
        <w:tc>
          <w:tcPr>
            <w:tcW w:w="2126" w:type="dxa"/>
          </w:tcPr>
          <w:p w:rsidR="00EE35DD" w:rsidRPr="009F5A2B" w:rsidRDefault="00EE35DD" w:rsidP="009F5A2B">
            <w:pPr>
              <w:jc w:val="center"/>
              <w:rPr>
                <w:rFonts w:ascii="Candara" w:hAnsi="Candara"/>
                <w:sz w:val="36"/>
                <w:szCs w:val="36"/>
              </w:rPr>
            </w:pPr>
          </w:p>
        </w:tc>
        <w:tc>
          <w:tcPr>
            <w:tcW w:w="2268" w:type="dxa"/>
            <w:tcBorders>
              <w:right w:val="single" w:sz="4" w:space="0" w:color="auto"/>
            </w:tcBorders>
          </w:tcPr>
          <w:p w:rsidR="00EE35DD" w:rsidRPr="009F5A2B" w:rsidRDefault="00EE35DD" w:rsidP="009F5A2B">
            <w:pPr>
              <w:jc w:val="center"/>
              <w:rPr>
                <w:rFonts w:ascii="Candara" w:hAnsi="Candara"/>
                <w:sz w:val="36"/>
                <w:szCs w:val="36"/>
              </w:rPr>
            </w:pPr>
          </w:p>
        </w:tc>
        <w:tc>
          <w:tcPr>
            <w:tcW w:w="1276" w:type="dxa"/>
            <w:tcBorders>
              <w:left w:val="single" w:sz="4" w:space="0" w:color="auto"/>
            </w:tcBorders>
          </w:tcPr>
          <w:p w:rsidR="00EE35DD" w:rsidRPr="009F5A2B" w:rsidRDefault="00EE35DD" w:rsidP="009F5A2B">
            <w:pPr>
              <w:jc w:val="center"/>
              <w:rPr>
                <w:rFonts w:ascii="Candara" w:hAnsi="Candara"/>
                <w:sz w:val="36"/>
                <w:szCs w:val="36"/>
              </w:rPr>
            </w:pPr>
          </w:p>
        </w:tc>
        <w:tc>
          <w:tcPr>
            <w:tcW w:w="3457" w:type="dxa"/>
          </w:tcPr>
          <w:p w:rsidR="00EE35DD" w:rsidRPr="009F5A2B" w:rsidRDefault="00EE35DD" w:rsidP="009F5A2B">
            <w:pPr>
              <w:jc w:val="center"/>
              <w:rPr>
                <w:rFonts w:ascii="Candara" w:hAnsi="Candara"/>
                <w:sz w:val="36"/>
                <w:szCs w:val="36"/>
              </w:rPr>
            </w:pPr>
          </w:p>
        </w:tc>
      </w:tr>
    </w:tbl>
    <w:p w:rsidR="00EE35DD" w:rsidRPr="00F22954" w:rsidRDefault="00EE35DD" w:rsidP="00F22954">
      <w:pPr>
        <w:jc w:val="center"/>
        <w:rPr>
          <w:rFonts w:ascii="Candara" w:hAnsi="Candara"/>
          <w:sz w:val="36"/>
          <w:szCs w:val="36"/>
        </w:rPr>
      </w:pPr>
    </w:p>
    <w:p w:rsidR="006A4560" w:rsidRPr="00D92115" w:rsidRDefault="006A4560" w:rsidP="00D92115">
      <w:pPr>
        <w:jc w:val="both"/>
        <w:rPr>
          <w:sz w:val="24"/>
        </w:rPr>
      </w:pPr>
    </w:p>
    <w:sectPr w:rsidR="006A4560" w:rsidRPr="00D92115" w:rsidSect="00EE35DD">
      <w:pgSz w:w="16838" w:h="11906" w:orient="landscape"/>
      <w:pgMar w:top="1080" w:right="1440" w:bottom="1080" w:left="709" w:header="708" w:footer="708" w:gutter="0"/>
      <w:cols w:space="708"/>
      <w:docGrid w:linePitch="27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ndara">
    <w:panose1 w:val="020E0502030303020204"/>
    <w:charset w:val="00"/>
    <w:family w:val="swiss"/>
    <w:pitch w:val="variable"/>
    <w:sig w:usb0="A00002EF" w:usb1="4000204B"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Politi-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CB551A"/>
    <w:multiLevelType w:val="hybridMultilevel"/>
    <w:tmpl w:val="2C309808"/>
    <w:lvl w:ilvl="0" w:tplc="0406000F">
      <w:start w:val="1"/>
      <w:numFmt w:val="decimal"/>
      <w:lvlText w:val="%1."/>
      <w:lvlJc w:val="left"/>
      <w:pPr>
        <w:ind w:left="847" w:hanging="360"/>
      </w:pPr>
    </w:lvl>
    <w:lvl w:ilvl="1" w:tplc="04060019" w:tentative="1">
      <w:start w:val="1"/>
      <w:numFmt w:val="lowerLetter"/>
      <w:lvlText w:val="%2."/>
      <w:lvlJc w:val="left"/>
      <w:pPr>
        <w:ind w:left="1567" w:hanging="360"/>
      </w:pPr>
    </w:lvl>
    <w:lvl w:ilvl="2" w:tplc="0406001B" w:tentative="1">
      <w:start w:val="1"/>
      <w:numFmt w:val="lowerRoman"/>
      <w:lvlText w:val="%3."/>
      <w:lvlJc w:val="right"/>
      <w:pPr>
        <w:ind w:left="2287" w:hanging="180"/>
      </w:pPr>
    </w:lvl>
    <w:lvl w:ilvl="3" w:tplc="0406000F" w:tentative="1">
      <w:start w:val="1"/>
      <w:numFmt w:val="decimal"/>
      <w:lvlText w:val="%4."/>
      <w:lvlJc w:val="left"/>
      <w:pPr>
        <w:ind w:left="3007" w:hanging="360"/>
      </w:pPr>
    </w:lvl>
    <w:lvl w:ilvl="4" w:tplc="04060019" w:tentative="1">
      <w:start w:val="1"/>
      <w:numFmt w:val="lowerLetter"/>
      <w:lvlText w:val="%5."/>
      <w:lvlJc w:val="left"/>
      <w:pPr>
        <w:ind w:left="3727" w:hanging="360"/>
      </w:pPr>
    </w:lvl>
    <w:lvl w:ilvl="5" w:tplc="0406001B" w:tentative="1">
      <w:start w:val="1"/>
      <w:numFmt w:val="lowerRoman"/>
      <w:lvlText w:val="%6."/>
      <w:lvlJc w:val="right"/>
      <w:pPr>
        <w:ind w:left="4447" w:hanging="180"/>
      </w:pPr>
    </w:lvl>
    <w:lvl w:ilvl="6" w:tplc="0406000F" w:tentative="1">
      <w:start w:val="1"/>
      <w:numFmt w:val="decimal"/>
      <w:lvlText w:val="%7."/>
      <w:lvlJc w:val="left"/>
      <w:pPr>
        <w:ind w:left="5167" w:hanging="360"/>
      </w:pPr>
    </w:lvl>
    <w:lvl w:ilvl="7" w:tplc="04060019" w:tentative="1">
      <w:start w:val="1"/>
      <w:numFmt w:val="lowerLetter"/>
      <w:lvlText w:val="%8."/>
      <w:lvlJc w:val="left"/>
      <w:pPr>
        <w:ind w:left="5887" w:hanging="360"/>
      </w:pPr>
    </w:lvl>
    <w:lvl w:ilvl="8" w:tplc="0406001B" w:tentative="1">
      <w:start w:val="1"/>
      <w:numFmt w:val="lowerRoman"/>
      <w:lvlText w:val="%9."/>
      <w:lvlJc w:val="right"/>
      <w:pPr>
        <w:ind w:left="6607" w:hanging="180"/>
      </w:pPr>
    </w:lvl>
  </w:abstractNum>
  <w:abstractNum w:abstractNumId="1">
    <w:nsid w:val="7DA03C03"/>
    <w:multiLevelType w:val="hybridMultilevel"/>
    <w:tmpl w:val="38E4D67E"/>
    <w:lvl w:ilvl="0" w:tplc="04060001">
      <w:start w:val="1"/>
      <w:numFmt w:val="bullet"/>
      <w:lvlText w:val=""/>
      <w:lvlJc w:val="left"/>
      <w:pPr>
        <w:ind w:left="847" w:hanging="360"/>
      </w:pPr>
      <w:rPr>
        <w:rFonts w:ascii="Symbol" w:hAnsi="Symbol" w:hint="default"/>
      </w:rPr>
    </w:lvl>
    <w:lvl w:ilvl="1" w:tplc="04060003" w:tentative="1">
      <w:start w:val="1"/>
      <w:numFmt w:val="bullet"/>
      <w:lvlText w:val="o"/>
      <w:lvlJc w:val="left"/>
      <w:pPr>
        <w:ind w:left="1567" w:hanging="360"/>
      </w:pPr>
      <w:rPr>
        <w:rFonts w:ascii="Courier New" w:hAnsi="Courier New" w:cs="Courier New" w:hint="default"/>
      </w:rPr>
    </w:lvl>
    <w:lvl w:ilvl="2" w:tplc="04060005" w:tentative="1">
      <w:start w:val="1"/>
      <w:numFmt w:val="bullet"/>
      <w:lvlText w:val=""/>
      <w:lvlJc w:val="left"/>
      <w:pPr>
        <w:ind w:left="2287" w:hanging="360"/>
      </w:pPr>
      <w:rPr>
        <w:rFonts w:ascii="Wingdings" w:hAnsi="Wingdings" w:hint="default"/>
      </w:rPr>
    </w:lvl>
    <w:lvl w:ilvl="3" w:tplc="04060001" w:tentative="1">
      <w:start w:val="1"/>
      <w:numFmt w:val="bullet"/>
      <w:lvlText w:val=""/>
      <w:lvlJc w:val="left"/>
      <w:pPr>
        <w:ind w:left="3007" w:hanging="360"/>
      </w:pPr>
      <w:rPr>
        <w:rFonts w:ascii="Symbol" w:hAnsi="Symbol" w:hint="default"/>
      </w:rPr>
    </w:lvl>
    <w:lvl w:ilvl="4" w:tplc="04060003" w:tentative="1">
      <w:start w:val="1"/>
      <w:numFmt w:val="bullet"/>
      <w:lvlText w:val="o"/>
      <w:lvlJc w:val="left"/>
      <w:pPr>
        <w:ind w:left="3727" w:hanging="360"/>
      </w:pPr>
      <w:rPr>
        <w:rFonts w:ascii="Courier New" w:hAnsi="Courier New" w:cs="Courier New" w:hint="default"/>
      </w:rPr>
    </w:lvl>
    <w:lvl w:ilvl="5" w:tplc="04060005" w:tentative="1">
      <w:start w:val="1"/>
      <w:numFmt w:val="bullet"/>
      <w:lvlText w:val=""/>
      <w:lvlJc w:val="left"/>
      <w:pPr>
        <w:ind w:left="4447" w:hanging="360"/>
      </w:pPr>
      <w:rPr>
        <w:rFonts w:ascii="Wingdings" w:hAnsi="Wingdings" w:hint="default"/>
      </w:rPr>
    </w:lvl>
    <w:lvl w:ilvl="6" w:tplc="04060001" w:tentative="1">
      <w:start w:val="1"/>
      <w:numFmt w:val="bullet"/>
      <w:lvlText w:val=""/>
      <w:lvlJc w:val="left"/>
      <w:pPr>
        <w:ind w:left="5167" w:hanging="360"/>
      </w:pPr>
      <w:rPr>
        <w:rFonts w:ascii="Symbol" w:hAnsi="Symbol" w:hint="default"/>
      </w:rPr>
    </w:lvl>
    <w:lvl w:ilvl="7" w:tplc="04060003" w:tentative="1">
      <w:start w:val="1"/>
      <w:numFmt w:val="bullet"/>
      <w:lvlText w:val="o"/>
      <w:lvlJc w:val="left"/>
      <w:pPr>
        <w:ind w:left="5887" w:hanging="360"/>
      </w:pPr>
      <w:rPr>
        <w:rFonts w:ascii="Courier New" w:hAnsi="Courier New" w:cs="Courier New" w:hint="default"/>
      </w:rPr>
    </w:lvl>
    <w:lvl w:ilvl="8" w:tplc="04060005" w:tentative="1">
      <w:start w:val="1"/>
      <w:numFmt w:val="bullet"/>
      <w:lvlText w:val=""/>
      <w:lvlJc w:val="left"/>
      <w:pPr>
        <w:ind w:left="6607"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proofState w:spelling="clean"/>
  <w:stylePaneFormatFilter w:val="3F01"/>
  <w:defaultTabStop w:val="1304"/>
  <w:hyphenationZone w:val="425"/>
  <w:drawingGridHorizontalSpacing w:val="100"/>
  <w:displayHorizontalDrawingGridEvery w:val="0"/>
  <w:displayVerticalDrawingGridEvery w:val="0"/>
  <w:noPunctuationKerning/>
  <w:characterSpacingControl w:val="doNotCompress"/>
  <w:compat/>
  <w:rsids>
    <w:rsidRoot w:val="00BA2D88"/>
    <w:rsid w:val="00064DA0"/>
    <w:rsid w:val="000D46E9"/>
    <w:rsid w:val="00201AA8"/>
    <w:rsid w:val="00242056"/>
    <w:rsid w:val="00262AA7"/>
    <w:rsid w:val="003E259D"/>
    <w:rsid w:val="003F5D36"/>
    <w:rsid w:val="003F68BA"/>
    <w:rsid w:val="00435478"/>
    <w:rsid w:val="004D22C3"/>
    <w:rsid w:val="004D48B3"/>
    <w:rsid w:val="004F4CE8"/>
    <w:rsid w:val="0054642F"/>
    <w:rsid w:val="005B0298"/>
    <w:rsid w:val="005B6E1E"/>
    <w:rsid w:val="00656892"/>
    <w:rsid w:val="00687F3B"/>
    <w:rsid w:val="006A4560"/>
    <w:rsid w:val="006E2D62"/>
    <w:rsid w:val="00726574"/>
    <w:rsid w:val="007344A6"/>
    <w:rsid w:val="007D3518"/>
    <w:rsid w:val="00827DF2"/>
    <w:rsid w:val="008C2B33"/>
    <w:rsid w:val="00A06F66"/>
    <w:rsid w:val="00A43122"/>
    <w:rsid w:val="00B35E36"/>
    <w:rsid w:val="00BA2D88"/>
    <w:rsid w:val="00BF2C3A"/>
    <w:rsid w:val="00CD7BBE"/>
    <w:rsid w:val="00D92115"/>
    <w:rsid w:val="00EB48FE"/>
    <w:rsid w:val="00ED3163"/>
    <w:rsid w:val="00EE35DD"/>
    <w:rsid w:val="00F97062"/>
    <w:rsid w:val="00FA377A"/>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2C3"/>
    <w:rPr>
      <w:lang w:eastAsia="en-US"/>
    </w:rPr>
  </w:style>
  <w:style w:type="paragraph" w:styleId="Overskrift3">
    <w:name w:val="heading 3"/>
    <w:basedOn w:val="Normal"/>
    <w:link w:val="Overskrift3Tegn"/>
    <w:uiPriority w:val="9"/>
    <w:semiHidden/>
    <w:unhideWhenUsed/>
    <w:qFormat/>
    <w:rsid w:val="007344A6"/>
    <w:pPr>
      <w:spacing w:before="100" w:beforeAutospacing="1" w:after="100" w:afterAutospacing="1"/>
      <w:outlineLvl w:val="2"/>
    </w:pPr>
    <w:rPr>
      <w:rFonts w:eastAsia="Calibri"/>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Sigtelse">
    <w:name w:val="Sigtelse"/>
    <w:basedOn w:val="Brdtekst"/>
    <w:rsid w:val="004D22C3"/>
    <w:pPr>
      <w:spacing w:after="0" w:line="360" w:lineRule="auto"/>
      <w:jc w:val="both"/>
    </w:pPr>
    <w:rPr>
      <w:sz w:val="24"/>
    </w:rPr>
  </w:style>
  <w:style w:type="paragraph" w:styleId="Brdtekst">
    <w:name w:val="Body Text"/>
    <w:basedOn w:val="Normal"/>
    <w:rsid w:val="004D22C3"/>
    <w:pPr>
      <w:spacing w:after="120"/>
    </w:pPr>
  </w:style>
  <w:style w:type="paragraph" w:styleId="Listeafsnit">
    <w:name w:val="List Paragraph"/>
    <w:basedOn w:val="Normal"/>
    <w:uiPriority w:val="34"/>
    <w:qFormat/>
    <w:rsid w:val="00A43122"/>
    <w:pPr>
      <w:ind w:left="1304"/>
    </w:pPr>
  </w:style>
  <w:style w:type="character" w:styleId="Hyperlink">
    <w:name w:val="Hyperlink"/>
    <w:basedOn w:val="Standardskrifttypeiafsnit"/>
    <w:uiPriority w:val="99"/>
    <w:unhideWhenUsed/>
    <w:rsid w:val="004D48B3"/>
    <w:rPr>
      <w:color w:val="0000FF"/>
      <w:u w:val="single"/>
    </w:rPr>
  </w:style>
  <w:style w:type="character" w:customStyle="1" w:styleId="Overskrift3Tegn">
    <w:name w:val="Overskrift 3 Tegn"/>
    <w:basedOn w:val="Standardskrifttypeiafsnit"/>
    <w:link w:val="Overskrift3"/>
    <w:uiPriority w:val="9"/>
    <w:semiHidden/>
    <w:rsid w:val="007344A6"/>
    <w:rPr>
      <w:rFonts w:eastAsia="Calibri"/>
      <w:b/>
      <w:bCs/>
      <w:sz w:val="27"/>
      <w:szCs w:val="27"/>
    </w:rPr>
  </w:style>
  <w:style w:type="paragraph" w:styleId="NormalWeb">
    <w:name w:val="Normal (Web)"/>
    <w:basedOn w:val="Normal"/>
    <w:uiPriority w:val="99"/>
    <w:semiHidden/>
    <w:unhideWhenUsed/>
    <w:rsid w:val="007344A6"/>
    <w:pPr>
      <w:spacing w:before="100" w:beforeAutospacing="1" w:after="100" w:afterAutospacing="1"/>
    </w:pPr>
    <w:rPr>
      <w:rFonts w:eastAsia="Calibri"/>
      <w:sz w:val="24"/>
      <w:szCs w:val="24"/>
      <w:lang w:eastAsia="da-DK"/>
    </w:rPr>
  </w:style>
  <w:style w:type="paragraph" w:styleId="Markeringsbobletekst">
    <w:name w:val="Balloon Text"/>
    <w:basedOn w:val="Normal"/>
    <w:link w:val="MarkeringsbobletekstTegn"/>
    <w:uiPriority w:val="99"/>
    <w:semiHidden/>
    <w:unhideWhenUsed/>
    <w:rsid w:val="00F97062"/>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97062"/>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la017@politi.dk" TargetMode="External"/><Relationship Id="rId13" Type="http://schemas.openxmlformats.org/officeDocument/2006/relationships/hyperlink" Target="mailto:kja002@politi.dk" TargetMode="External"/><Relationship Id="rId3" Type="http://schemas.openxmlformats.org/officeDocument/2006/relationships/settings" Target="settings.xml"/><Relationship Id="rId7" Type="http://schemas.openxmlformats.org/officeDocument/2006/relationships/hyperlink" Target="mailto:mst008@politi.dk" TargetMode="External"/><Relationship Id="rId12" Type="http://schemas.openxmlformats.org/officeDocument/2006/relationships/hyperlink" Target="mailto:rni011@politi.d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lla017@politi.dk"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mailto:bo@cecevent.dk" TargetMode="External"/><Relationship Id="rId4" Type="http://schemas.openxmlformats.org/officeDocument/2006/relationships/webSettings" Target="webSettings.xml"/><Relationship Id="rId9" Type="http://schemas.openxmlformats.org/officeDocument/2006/relationships/hyperlink" Target="http://strandcamping.dk/" TargetMode="External"/><Relationship Id="rId14" Type="http://schemas.openxmlformats.org/officeDocument/2006/relationships/hyperlink" Target="mailto:mst008@politi.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889</Words>
  <Characters>5429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Normal.dot</vt:lpstr>
    </vt:vector>
  </TitlesOfParts>
  <Company>Politi.dk</Company>
  <LinksUpToDate>false</LinksUpToDate>
  <CharactersWithSpaces>6306</CharactersWithSpaces>
  <SharedDoc>false</SharedDoc>
  <HLinks>
    <vt:vector size="36" baseType="variant">
      <vt:variant>
        <vt:i4>119</vt:i4>
      </vt:variant>
      <vt:variant>
        <vt:i4>15</vt:i4>
      </vt:variant>
      <vt:variant>
        <vt:i4>0</vt:i4>
      </vt:variant>
      <vt:variant>
        <vt:i4>5</vt:i4>
      </vt:variant>
      <vt:variant>
        <vt:lpwstr>mailto:mst008@politi.dk</vt:lpwstr>
      </vt:variant>
      <vt:variant>
        <vt:lpwstr/>
      </vt:variant>
      <vt:variant>
        <vt:i4>1376359</vt:i4>
      </vt:variant>
      <vt:variant>
        <vt:i4>12</vt:i4>
      </vt:variant>
      <vt:variant>
        <vt:i4>0</vt:i4>
      </vt:variant>
      <vt:variant>
        <vt:i4>5</vt:i4>
      </vt:variant>
      <vt:variant>
        <vt:lpwstr>mailto:lla017@politi.dk</vt:lpwstr>
      </vt:variant>
      <vt:variant>
        <vt:lpwstr/>
      </vt:variant>
      <vt:variant>
        <vt:i4>3473427</vt:i4>
      </vt:variant>
      <vt:variant>
        <vt:i4>9</vt:i4>
      </vt:variant>
      <vt:variant>
        <vt:i4>0</vt:i4>
      </vt:variant>
      <vt:variant>
        <vt:i4>5</vt:i4>
      </vt:variant>
      <vt:variant>
        <vt:lpwstr>mailto:bo@cecevent.dk</vt:lpwstr>
      </vt:variant>
      <vt:variant>
        <vt:lpwstr/>
      </vt:variant>
      <vt:variant>
        <vt:i4>983106</vt:i4>
      </vt:variant>
      <vt:variant>
        <vt:i4>6</vt:i4>
      </vt:variant>
      <vt:variant>
        <vt:i4>0</vt:i4>
      </vt:variant>
      <vt:variant>
        <vt:i4>5</vt:i4>
      </vt:variant>
      <vt:variant>
        <vt:lpwstr>http://strandcamping.dk/</vt:lpwstr>
      </vt:variant>
      <vt:variant>
        <vt:lpwstr/>
      </vt:variant>
      <vt:variant>
        <vt:i4>1376359</vt:i4>
      </vt:variant>
      <vt:variant>
        <vt:i4>3</vt:i4>
      </vt:variant>
      <vt:variant>
        <vt:i4>0</vt:i4>
      </vt:variant>
      <vt:variant>
        <vt:i4>5</vt:i4>
      </vt:variant>
      <vt:variant>
        <vt:lpwstr>mailto:lla017@politi.dk</vt:lpwstr>
      </vt:variant>
      <vt:variant>
        <vt:lpwstr/>
      </vt:variant>
      <vt:variant>
        <vt:i4>119</vt:i4>
      </vt:variant>
      <vt:variant>
        <vt:i4>0</vt:i4>
      </vt:variant>
      <vt:variant>
        <vt:i4>0</vt:i4>
      </vt:variant>
      <vt:variant>
        <vt:i4>5</vt:i4>
      </vt:variant>
      <vt:variant>
        <vt:lpwstr>mailto:mst008@politi.dk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subject/>
  <dc:creator>Lars Lydiksen Laursen</dc:creator>
  <cp:keywords/>
  <dc:description/>
  <cp:lastModifiedBy>Gunnar Andersen</cp:lastModifiedBy>
  <cp:revision>2</cp:revision>
  <cp:lastPrinted>2014-06-06T09:53:00Z</cp:lastPrinted>
  <dcterms:created xsi:type="dcterms:W3CDTF">2014-06-11T07:32:00Z</dcterms:created>
  <dcterms:modified xsi:type="dcterms:W3CDTF">2014-06-11T07:32:00Z</dcterms:modified>
</cp:coreProperties>
</file>